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C39" w:rsidRPr="00B04D6A" w:rsidRDefault="00834A48" w:rsidP="002C7618">
      <w:pPr>
        <w:spacing w:after="0" w:line="240" w:lineRule="auto"/>
        <w:jc w:val="center"/>
        <w:rPr>
          <w:rFonts w:ascii="Times New Roman" w:hAnsi="Times New Roman" w:cs="Times New Roman"/>
          <w:i/>
          <w:sz w:val="24"/>
          <w:szCs w:val="24"/>
        </w:rPr>
      </w:pPr>
      <w:proofErr w:type="spellStart"/>
      <w:proofErr w:type="gramStart"/>
      <w:r w:rsidRPr="00B04D6A">
        <w:rPr>
          <w:rFonts w:ascii="Times New Roman" w:hAnsi="Times New Roman" w:cs="Times New Roman"/>
          <w:sz w:val="24"/>
          <w:szCs w:val="24"/>
        </w:rPr>
        <w:t>На</w:t>
      </w:r>
      <w:proofErr w:type="spellEnd"/>
      <w:r w:rsidRPr="00B04D6A">
        <w:rPr>
          <w:rFonts w:ascii="Times New Roman" w:hAnsi="Times New Roman" w:cs="Times New Roman"/>
          <w:sz w:val="24"/>
          <w:szCs w:val="24"/>
        </w:rPr>
        <w:t xml:space="preserve"> </w:t>
      </w:r>
      <w:proofErr w:type="spellStart"/>
      <w:r w:rsidRPr="00B04D6A">
        <w:rPr>
          <w:rFonts w:ascii="Times New Roman" w:hAnsi="Times New Roman" w:cs="Times New Roman"/>
          <w:sz w:val="24"/>
          <w:szCs w:val="24"/>
        </w:rPr>
        <w:t>основу</w:t>
      </w:r>
      <w:proofErr w:type="spellEnd"/>
      <w:r w:rsidRPr="00B04D6A">
        <w:rPr>
          <w:rFonts w:ascii="Times New Roman" w:hAnsi="Times New Roman" w:cs="Times New Roman"/>
          <w:sz w:val="24"/>
          <w:szCs w:val="24"/>
        </w:rPr>
        <w:t xml:space="preserve"> </w:t>
      </w:r>
      <w:proofErr w:type="spellStart"/>
      <w:r w:rsidRPr="00B04D6A">
        <w:rPr>
          <w:rFonts w:ascii="Times New Roman" w:hAnsi="Times New Roman" w:cs="Times New Roman"/>
          <w:sz w:val="24"/>
          <w:szCs w:val="24"/>
        </w:rPr>
        <w:t>члана</w:t>
      </w:r>
      <w:proofErr w:type="spellEnd"/>
      <w:r w:rsidRPr="00B04D6A">
        <w:rPr>
          <w:rFonts w:ascii="Times New Roman" w:hAnsi="Times New Roman" w:cs="Times New Roman"/>
          <w:sz w:val="24"/>
          <w:szCs w:val="24"/>
        </w:rPr>
        <w:t xml:space="preserve"> 132.</w:t>
      </w:r>
      <w:proofErr w:type="gramEnd"/>
      <w:r w:rsidRPr="00B04D6A">
        <w:rPr>
          <w:rFonts w:ascii="Times New Roman" w:hAnsi="Times New Roman" w:cs="Times New Roman"/>
          <w:sz w:val="24"/>
          <w:szCs w:val="24"/>
        </w:rPr>
        <w:t xml:space="preserve"> став 7. </w:t>
      </w:r>
      <w:r w:rsidRPr="00B04D6A">
        <w:rPr>
          <w:rFonts w:ascii="Times New Roman" w:hAnsi="Times New Roman" w:cs="Times New Roman"/>
          <w:i/>
          <w:sz w:val="24"/>
          <w:szCs w:val="24"/>
        </w:rPr>
        <w:t>Закона о стечају</w:t>
      </w:r>
      <w:r w:rsidRPr="00B04D6A">
        <w:rPr>
          <w:rFonts w:ascii="Times New Roman" w:hAnsi="Times New Roman" w:cs="Times New Roman"/>
          <w:sz w:val="24"/>
          <w:szCs w:val="24"/>
        </w:rPr>
        <w:t xml:space="preserve"> </w:t>
      </w:r>
      <w:r w:rsidRPr="00B04D6A">
        <w:rPr>
          <w:rFonts w:ascii="Times New Roman" w:hAnsi="Times New Roman" w:cs="Times New Roman"/>
          <w:i/>
          <w:sz w:val="24"/>
          <w:szCs w:val="24"/>
        </w:rPr>
        <w:t>(„Службени гласник РС“ бр. 104/2009, 99/2011, 71/2012, 83/2014, 113/2017, 44/2018 и 95/2018)</w:t>
      </w:r>
    </w:p>
    <w:p w:rsidR="00834A48" w:rsidRPr="00B04D6A" w:rsidRDefault="00834A48" w:rsidP="002C7618">
      <w:pPr>
        <w:spacing w:after="0" w:line="240" w:lineRule="auto"/>
        <w:jc w:val="center"/>
        <w:rPr>
          <w:rFonts w:ascii="Times New Roman" w:hAnsi="Times New Roman" w:cs="Times New Roman"/>
          <w:sz w:val="24"/>
          <w:szCs w:val="24"/>
        </w:rPr>
      </w:pPr>
    </w:p>
    <w:p w:rsidR="00834A48" w:rsidRPr="00B04D6A" w:rsidRDefault="00834A48" w:rsidP="002C7618">
      <w:pPr>
        <w:spacing w:after="0" w:line="240" w:lineRule="auto"/>
        <w:jc w:val="center"/>
        <w:rPr>
          <w:rFonts w:ascii="Times New Roman" w:hAnsi="Times New Roman" w:cs="Times New Roman"/>
          <w:b/>
          <w:sz w:val="24"/>
          <w:szCs w:val="24"/>
        </w:rPr>
      </w:pPr>
      <w:r w:rsidRPr="00B04D6A">
        <w:rPr>
          <w:rFonts w:ascii="Times New Roman" w:hAnsi="Times New Roman" w:cs="Times New Roman"/>
          <w:b/>
          <w:sz w:val="24"/>
          <w:szCs w:val="24"/>
        </w:rPr>
        <w:t>Предузеће за складиштење и прераду житарица и производњу хлеба и пецива МАКОВИЦА АД у стечају, Младеновац (</w:t>
      </w:r>
      <w:r w:rsidR="00A01B5D" w:rsidRPr="00B04D6A">
        <w:rPr>
          <w:rFonts w:ascii="Times New Roman" w:hAnsi="Times New Roman" w:cs="Times New Roman"/>
          <w:b/>
          <w:sz w:val="24"/>
          <w:szCs w:val="24"/>
        </w:rPr>
        <w:t>В</w:t>
      </w:r>
      <w:r w:rsidRPr="00B04D6A">
        <w:rPr>
          <w:rFonts w:ascii="Times New Roman" w:hAnsi="Times New Roman" w:cs="Times New Roman"/>
          <w:b/>
          <w:sz w:val="24"/>
          <w:szCs w:val="24"/>
        </w:rPr>
        <w:t>арош), ул. Савића млин бр. 9</w:t>
      </w:r>
    </w:p>
    <w:p w:rsidR="003E2444" w:rsidRPr="00B04D6A" w:rsidRDefault="003E2444" w:rsidP="002C7618">
      <w:pPr>
        <w:spacing w:after="0" w:line="240" w:lineRule="auto"/>
        <w:jc w:val="center"/>
        <w:rPr>
          <w:rFonts w:ascii="Times New Roman" w:hAnsi="Times New Roman" w:cs="Times New Roman"/>
          <w:b/>
          <w:sz w:val="24"/>
          <w:szCs w:val="24"/>
        </w:rPr>
      </w:pPr>
    </w:p>
    <w:p w:rsidR="00834A48" w:rsidRPr="00B04D6A" w:rsidRDefault="00834A48" w:rsidP="002C7618">
      <w:pPr>
        <w:spacing w:after="0" w:line="240" w:lineRule="auto"/>
        <w:jc w:val="center"/>
        <w:rPr>
          <w:rFonts w:ascii="Times New Roman" w:hAnsi="Times New Roman" w:cs="Times New Roman"/>
          <w:b/>
          <w:sz w:val="24"/>
          <w:szCs w:val="24"/>
        </w:rPr>
      </w:pPr>
      <w:r w:rsidRPr="00B04D6A">
        <w:rPr>
          <w:rFonts w:ascii="Times New Roman" w:hAnsi="Times New Roman" w:cs="Times New Roman"/>
          <w:b/>
          <w:sz w:val="24"/>
          <w:szCs w:val="24"/>
        </w:rPr>
        <w:t>Расписује</w:t>
      </w:r>
    </w:p>
    <w:p w:rsidR="00834A48" w:rsidRPr="00B04D6A" w:rsidRDefault="00834A48" w:rsidP="002C7618">
      <w:pPr>
        <w:spacing w:after="0" w:line="240" w:lineRule="auto"/>
        <w:jc w:val="center"/>
        <w:rPr>
          <w:rFonts w:ascii="Times New Roman" w:hAnsi="Times New Roman" w:cs="Times New Roman"/>
          <w:b/>
          <w:sz w:val="24"/>
          <w:szCs w:val="24"/>
        </w:rPr>
      </w:pPr>
    </w:p>
    <w:p w:rsidR="00834A48" w:rsidRPr="00B04D6A" w:rsidRDefault="00834A48" w:rsidP="002C7618">
      <w:pPr>
        <w:spacing w:after="0" w:line="240" w:lineRule="auto"/>
        <w:jc w:val="center"/>
        <w:rPr>
          <w:rFonts w:ascii="Times New Roman" w:hAnsi="Times New Roman" w:cs="Times New Roman"/>
          <w:b/>
          <w:sz w:val="24"/>
          <w:szCs w:val="24"/>
        </w:rPr>
      </w:pPr>
      <w:r w:rsidRPr="00B04D6A">
        <w:rPr>
          <w:rFonts w:ascii="Times New Roman" w:hAnsi="Times New Roman" w:cs="Times New Roman"/>
          <w:b/>
          <w:sz w:val="24"/>
          <w:szCs w:val="24"/>
        </w:rPr>
        <w:t>ОГЛАС</w:t>
      </w:r>
    </w:p>
    <w:p w:rsidR="00834A48" w:rsidRPr="00B04D6A" w:rsidRDefault="004630FE" w:rsidP="002C7618">
      <w:pPr>
        <w:spacing w:after="0" w:line="240" w:lineRule="auto"/>
        <w:jc w:val="center"/>
        <w:rPr>
          <w:rFonts w:ascii="Times New Roman" w:hAnsi="Times New Roman" w:cs="Times New Roman"/>
          <w:b/>
          <w:sz w:val="24"/>
          <w:szCs w:val="24"/>
        </w:rPr>
      </w:pPr>
      <w:r w:rsidRPr="00B04D6A">
        <w:rPr>
          <w:rFonts w:ascii="Times New Roman" w:hAnsi="Times New Roman" w:cs="Times New Roman"/>
          <w:b/>
          <w:sz w:val="24"/>
          <w:szCs w:val="24"/>
        </w:rPr>
        <w:t xml:space="preserve">ЗА ПРОДАЈУ </w:t>
      </w:r>
      <w:r w:rsidR="00235585" w:rsidRPr="00B04D6A">
        <w:rPr>
          <w:rFonts w:ascii="Times New Roman" w:hAnsi="Times New Roman" w:cs="Times New Roman"/>
          <w:b/>
          <w:sz w:val="24"/>
          <w:szCs w:val="24"/>
        </w:rPr>
        <w:t xml:space="preserve">ПОЈЕДИНАЧНЕ ИМОВИНЕ – </w:t>
      </w:r>
      <w:r w:rsidR="00EB10B0" w:rsidRPr="00B04D6A">
        <w:rPr>
          <w:rFonts w:ascii="Times New Roman" w:hAnsi="Times New Roman" w:cs="Times New Roman"/>
          <w:b/>
          <w:sz w:val="24"/>
          <w:szCs w:val="24"/>
        </w:rPr>
        <w:t>ПРОДАЈНИХ</w:t>
      </w:r>
      <w:r w:rsidR="00235585" w:rsidRPr="00B04D6A">
        <w:rPr>
          <w:rFonts w:ascii="Times New Roman" w:hAnsi="Times New Roman" w:cs="Times New Roman"/>
          <w:b/>
          <w:sz w:val="24"/>
          <w:szCs w:val="24"/>
        </w:rPr>
        <w:t xml:space="preserve"> ЦЕЛИНА </w:t>
      </w:r>
      <w:r w:rsidRPr="00B04D6A">
        <w:rPr>
          <w:rFonts w:ascii="Times New Roman" w:hAnsi="Times New Roman" w:cs="Times New Roman"/>
          <w:b/>
          <w:sz w:val="24"/>
          <w:szCs w:val="24"/>
        </w:rPr>
        <w:t xml:space="preserve">СТЕЧАЈНОГ ДУЖНИКА </w:t>
      </w:r>
    </w:p>
    <w:p w:rsidR="00834A48" w:rsidRPr="00B04D6A" w:rsidRDefault="004630FE" w:rsidP="002C7618">
      <w:pPr>
        <w:spacing w:after="0" w:line="240" w:lineRule="auto"/>
        <w:jc w:val="center"/>
        <w:rPr>
          <w:rFonts w:ascii="Times New Roman" w:hAnsi="Times New Roman" w:cs="Times New Roman"/>
          <w:b/>
          <w:sz w:val="24"/>
          <w:szCs w:val="24"/>
        </w:rPr>
      </w:pPr>
      <w:r w:rsidRPr="00B04D6A">
        <w:rPr>
          <w:rFonts w:ascii="Times New Roman" w:hAnsi="Times New Roman" w:cs="Times New Roman"/>
          <w:b/>
          <w:sz w:val="24"/>
          <w:szCs w:val="24"/>
        </w:rPr>
        <w:t xml:space="preserve">ПУТЕМ ЈАВНОГ </w:t>
      </w:r>
      <w:r w:rsidR="00037C2F" w:rsidRPr="00B04D6A">
        <w:rPr>
          <w:rFonts w:ascii="Times New Roman" w:hAnsi="Times New Roman" w:cs="Times New Roman"/>
          <w:b/>
          <w:sz w:val="24"/>
          <w:szCs w:val="24"/>
        </w:rPr>
        <w:t>ПРИКУПЉАЊА ПОНУДА</w:t>
      </w:r>
    </w:p>
    <w:p w:rsidR="00EB10B0" w:rsidRPr="00B04D6A" w:rsidRDefault="00D11D9D" w:rsidP="002C7618">
      <w:pPr>
        <w:spacing w:after="0" w:line="240" w:lineRule="auto"/>
        <w:jc w:val="both"/>
        <w:rPr>
          <w:rFonts w:ascii="Times New Roman" w:hAnsi="Times New Roman" w:cs="Times New Roman"/>
          <w:b/>
          <w:sz w:val="24"/>
          <w:szCs w:val="24"/>
        </w:rPr>
      </w:pPr>
      <w:r w:rsidRPr="00B04D6A">
        <w:rPr>
          <w:rFonts w:ascii="Times New Roman" w:hAnsi="Times New Roman" w:cs="Times New Roman"/>
          <w:b/>
          <w:sz w:val="24"/>
          <w:szCs w:val="24"/>
        </w:rPr>
        <w:tab/>
      </w:r>
    </w:p>
    <w:p w:rsidR="00EB10B0" w:rsidRPr="00B04D6A" w:rsidRDefault="00EB10B0" w:rsidP="002C7618">
      <w:pPr>
        <w:spacing w:after="0" w:line="240" w:lineRule="auto"/>
        <w:jc w:val="both"/>
        <w:rPr>
          <w:rFonts w:ascii="Times New Roman" w:hAnsi="Times New Roman" w:cs="Times New Roman"/>
          <w:sz w:val="24"/>
          <w:szCs w:val="24"/>
        </w:rPr>
      </w:pPr>
      <w:r w:rsidRPr="00B04D6A">
        <w:rPr>
          <w:rFonts w:ascii="Times New Roman" w:hAnsi="Times New Roman" w:cs="Times New Roman"/>
          <w:b/>
          <w:sz w:val="24"/>
          <w:szCs w:val="24"/>
        </w:rPr>
        <w:tab/>
        <w:t xml:space="preserve">Предмет </w:t>
      </w:r>
      <w:proofErr w:type="spellStart"/>
      <w:r w:rsidRPr="00B04D6A">
        <w:rPr>
          <w:rFonts w:ascii="Times New Roman" w:hAnsi="Times New Roman" w:cs="Times New Roman"/>
          <w:b/>
          <w:sz w:val="24"/>
          <w:szCs w:val="24"/>
        </w:rPr>
        <w:t>продаје</w:t>
      </w:r>
      <w:proofErr w:type="spellEnd"/>
      <w:r w:rsidRPr="00B04D6A">
        <w:rPr>
          <w:rFonts w:ascii="Times New Roman" w:hAnsi="Times New Roman" w:cs="Times New Roman"/>
          <w:b/>
          <w:sz w:val="24"/>
          <w:szCs w:val="24"/>
        </w:rPr>
        <w:t xml:space="preserve"> </w:t>
      </w:r>
      <w:proofErr w:type="spellStart"/>
      <w:r w:rsidRPr="00B04D6A">
        <w:rPr>
          <w:rFonts w:ascii="Times New Roman" w:hAnsi="Times New Roman" w:cs="Times New Roman"/>
          <w:b/>
          <w:sz w:val="24"/>
          <w:szCs w:val="24"/>
        </w:rPr>
        <w:t>је</w:t>
      </w:r>
      <w:proofErr w:type="spellEnd"/>
      <w:r w:rsidRPr="00B04D6A">
        <w:rPr>
          <w:rFonts w:ascii="Times New Roman" w:hAnsi="Times New Roman" w:cs="Times New Roman"/>
          <w:b/>
          <w:sz w:val="24"/>
          <w:szCs w:val="24"/>
        </w:rPr>
        <w:t xml:space="preserve"> </w:t>
      </w:r>
      <w:proofErr w:type="spellStart"/>
      <w:r w:rsidRPr="00B04D6A">
        <w:rPr>
          <w:rFonts w:ascii="Times New Roman" w:hAnsi="Times New Roman" w:cs="Times New Roman"/>
          <w:b/>
          <w:sz w:val="24"/>
          <w:szCs w:val="24"/>
        </w:rPr>
        <w:t>имовина</w:t>
      </w:r>
      <w:proofErr w:type="spellEnd"/>
      <w:r w:rsidRPr="00B04D6A">
        <w:rPr>
          <w:rFonts w:ascii="Times New Roman" w:hAnsi="Times New Roman" w:cs="Times New Roman"/>
          <w:b/>
          <w:sz w:val="24"/>
          <w:szCs w:val="24"/>
        </w:rPr>
        <w:t xml:space="preserve"> </w:t>
      </w:r>
      <w:proofErr w:type="spellStart"/>
      <w:r w:rsidRPr="00B04D6A">
        <w:rPr>
          <w:rFonts w:ascii="Times New Roman" w:hAnsi="Times New Roman" w:cs="Times New Roman"/>
          <w:b/>
          <w:sz w:val="24"/>
          <w:szCs w:val="24"/>
        </w:rPr>
        <w:t>с</w:t>
      </w:r>
      <w:r w:rsidR="00C77DE7">
        <w:rPr>
          <w:rFonts w:ascii="Times New Roman" w:hAnsi="Times New Roman" w:cs="Times New Roman"/>
          <w:b/>
          <w:sz w:val="24"/>
          <w:szCs w:val="24"/>
        </w:rPr>
        <w:t>течајног</w:t>
      </w:r>
      <w:proofErr w:type="spellEnd"/>
      <w:r w:rsidR="00C77DE7">
        <w:rPr>
          <w:rFonts w:ascii="Times New Roman" w:hAnsi="Times New Roman" w:cs="Times New Roman"/>
          <w:b/>
          <w:sz w:val="24"/>
          <w:szCs w:val="24"/>
        </w:rPr>
        <w:t xml:space="preserve"> </w:t>
      </w:r>
      <w:proofErr w:type="spellStart"/>
      <w:r w:rsidR="00C77DE7">
        <w:rPr>
          <w:rFonts w:ascii="Times New Roman" w:hAnsi="Times New Roman" w:cs="Times New Roman"/>
          <w:b/>
          <w:sz w:val="24"/>
          <w:szCs w:val="24"/>
        </w:rPr>
        <w:t>дужника</w:t>
      </w:r>
      <w:proofErr w:type="spellEnd"/>
      <w:r w:rsidR="00C77DE7">
        <w:rPr>
          <w:rFonts w:ascii="Times New Roman" w:hAnsi="Times New Roman" w:cs="Times New Roman"/>
          <w:b/>
          <w:sz w:val="24"/>
          <w:szCs w:val="24"/>
        </w:rPr>
        <w:t xml:space="preserve">, </w:t>
      </w:r>
      <w:proofErr w:type="spellStart"/>
      <w:r w:rsidR="00C77DE7">
        <w:rPr>
          <w:rFonts w:ascii="Times New Roman" w:hAnsi="Times New Roman" w:cs="Times New Roman"/>
          <w:b/>
          <w:sz w:val="24"/>
          <w:szCs w:val="24"/>
        </w:rPr>
        <w:t>груписана</w:t>
      </w:r>
      <w:proofErr w:type="spellEnd"/>
      <w:r w:rsidR="00C77DE7">
        <w:rPr>
          <w:rFonts w:ascii="Times New Roman" w:hAnsi="Times New Roman" w:cs="Times New Roman"/>
          <w:b/>
          <w:sz w:val="24"/>
          <w:szCs w:val="24"/>
        </w:rPr>
        <w:t xml:space="preserve"> у 3</w:t>
      </w:r>
      <w:r w:rsidR="00382A73">
        <w:rPr>
          <w:rFonts w:ascii="Times New Roman" w:hAnsi="Times New Roman" w:cs="Times New Roman"/>
          <w:b/>
          <w:sz w:val="24"/>
          <w:szCs w:val="24"/>
        </w:rPr>
        <w:t xml:space="preserve"> </w:t>
      </w:r>
      <w:proofErr w:type="spellStart"/>
      <w:r w:rsidR="00382A73">
        <w:rPr>
          <w:rFonts w:ascii="Times New Roman" w:hAnsi="Times New Roman" w:cs="Times New Roman"/>
          <w:b/>
          <w:sz w:val="24"/>
          <w:szCs w:val="24"/>
        </w:rPr>
        <w:t>продајнe</w:t>
      </w:r>
      <w:proofErr w:type="spellEnd"/>
      <w:r w:rsidR="00382A73">
        <w:rPr>
          <w:rFonts w:ascii="Times New Roman" w:hAnsi="Times New Roman" w:cs="Times New Roman"/>
          <w:b/>
          <w:sz w:val="24"/>
          <w:szCs w:val="24"/>
        </w:rPr>
        <w:t xml:space="preserve"> </w:t>
      </w:r>
      <w:proofErr w:type="spellStart"/>
      <w:r w:rsidR="00382A73">
        <w:rPr>
          <w:rFonts w:ascii="Times New Roman" w:hAnsi="Times New Roman" w:cs="Times New Roman"/>
          <w:b/>
          <w:sz w:val="24"/>
          <w:szCs w:val="24"/>
        </w:rPr>
        <w:t>целинe</w:t>
      </w:r>
      <w:proofErr w:type="spellEnd"/>
      <w:r w:rsidR="00B04D6A" w:rsidRPr="00B04D6A">
        <w:rPr>
          <w:rFonts w:ascii="Times New Roman" w:hAnsi="Times New Roman" w:cs="Times New Roman"/>
          <w:b/>
          <w:sz w:val="24"/>
          <w:szCs w:val="24"/>
        </w:rPr>
        <w:t xml:space="preserve">, </w:t>
      </w:r>
      <w:proofErr w:type="spellStart"/>
      <w:r w:rsidR="00B04D6A" w:rsidRPr="00180B94">
        <w:rPr>
          <w:rFonts w:ascii="Times New Roman" w:hAnsi="Times New Roman" w:cs="Times New Roman"/>
          <w:b/>
          <w:sz w:val="24"/>
          <w:szCs w:val="24"/>
          <w:u w:val="single"/>
        </w:rPr>
        <w:t>које</w:t>
      </w:r>
      <w:proofErr w:type="spellEnd"/>
      <w:r w:rsidR="00B04D6A" w:rsidRPr="00180B94">
        <w:rPr>
          <w:rFonts w:ascii="Times New Roman" w:hAnsi="Times New Roman" w:cs="Times New Roman"/>
          <w:b/>
          <w:sz w:val="24"/>
          <w:szCs w:val="24"/>
          <w:u w:val="single"/>
        </w:rPr>
        <w:t xml:space="preserve"> </w:t>
      </w:r>
      <w:proofErr w:type="spellStart"/>
      <w:r w:rsidR="00B04D6A" w:rsidRPr="00180B94">
        <w:rPr>
          <w:rFonts w:ascii="Times New Roman" w:hAnsi="Times New Roman" w:cs="Times New Roman"/>
          <w:b/>
          <w:sz w:val="24"/>
          <w:szCs w:val="24"/>
          <w:u w:val="single"/>
        </w:rPr>
        <w:t>се</w:t>
      </w:r>
      <w:proofErr w:type="spellEnd"/>
      <w:r w:rsidR="00B04D6A" w:rsidRPr="00180B94">
        <w:rPr>
          <w:rFonts w:ascii="Times New Roman" w:hAnsi="Times New Roman" w:cs="Times New Roman"/>
          <w:b/>
          <w:sz w:val="24"/>
          <w:szCs w:val="24"/>
          <w:u w:val="single"/>
        </w:rPr>
        <w:t xml:space="preserve"> </w:t>
      </w:r>
      <w:proofErr w:type="spellStart"/>
      <w:r w:rsidR="00AB3B10">
        <w:rPr>
          <w:rFonts w:ascii="Times New Roman" w:hAnsi="Times New Roman" w:cs="Times New Roman"/>
          <w:b/>
          <w:sz w:val="24"/>
          <w:szCs w:val="24"/>
          <w:u w:val="single"/>
        </w:rPr>
        <w:t>четврти</w:t>
      </w:r>
      <w:proofErr w:type="spellEnd"/>
      <w:r w:rsidR="00B04D6A" w:rsidRPr="00180B94">
        <w:rPr>
          <w:rFonts w:ascii="Times New Roman" w:hAnsi="Times New Roman" w:cs="Times New Roman"/>
          <w:b/>
          <w:sz w:val="24"/>
          <w:szCs w:val="24"/>
          <w:u w:val="single"/>
        </w:rPr>
        <w:t xml:space="preserve"> </w:t>
      </w:r>
      <w:proofErr w:type="spellStart"/>
      <w:r w:rsidR="00B04D6A" w:rsidRPr="00180B94">
        <w:rPr>
          <w:rFonts w:ascii="Times New Roman" w:hAnsi="Times New Roman" w:cs="Times New Roman"/>
          <w:b/>
          <w:sz w:val="24"/>
          <w:szCs w:val="24"/>
          <w:u w:val="single"/>
        </w:rPr>
        <w:t>пут</w:t>
      </w:r>
      <w:proofErr w:type="spellEnd"/>
      <w:r w:rsidR="00B04D6A" w:rsidRPr="00180B94">
        <w:rPr>
          <w:rFonts w:ascii="Times New Roman" w:hAnsi="Times New Roman" w:cs="Times New Roman"/>
          <w:b/>
          <w:sz w:val="24"/>
          <w:szCs w:val="24"/>
          <w:u w:val="single"/>
        </w:rPr>
        <w:t xml:space="preserve"> </w:t>
      </w:r>
      <w:proofErr w:type="spellStart"/>
      <w:r w:rsidR="00B04D6A" w:rsidRPr="00180B94">
        <w:rPr>
          <w:rFonts w:ascii="Times New Roman" w:hAnsi="Times New Roman" w:cs="Times New Roman"/>
          <w:b/>
          <w:sz w:val="24"/>
          <w:szCs w:val="24"/>
          <w:u w:val="single"/>
        </w:rPr>
        <w:t>излажу</w:t>
      </w:r>
      <w:proofErr w:type="spellEnd"/>
      <w:r w:rsidR="00B04D6A" w:rsidRPr="00180B94">
        <w:rPr>
          <w:rFonts w:ascii="Times New Roman" w:hAnsi="Times New Roman" w:cs="Times New Roman"/>
          <w:b/>
          <w:sz w:val="24"/>
          <w:szCs w:val="24"/>
          <w:u w:val="single"/>
        </w:rPr>
        <w:t xml:space="preserve"> </w:t>
      </w:r>
      <w:proofErr w:type="spellStart"/>
      <w:r w:rsidR="00B04D6A" w:rsidRPr="00180B94">
        <w:rPr>
          <w:rFonts w:ascii="Times New Roman" w:hAnsi="Times New Roman" w:cs="Times New Roman"/>
          <w:b/>
          <w:sz w:val="24"/>
          <w:szCs w:val="24"/>
          <w:u w:val="single"/>
        </w:rPr>
        <w:t>јавној</w:t>
      </w:r>
      <w:proofErr w:type="spellEnd"/>
      <w:r w:rsidR="00B04D6A" w:rsidRPr="00180B94">
        <w:rPr>
          <w:rFonts w:ascii="Times New Roman" w:hAnsi="Times New Roman" w:cs="Times New Roman"/>
          <w:b/>
          <w:sz w:val="24"/>
          <w:szCs w:val="24"/>
          <w:u w:val="single"/>
        </w:rPr>
        <w:t xml:space="preserve"> </w:t>
      </w:r>
      <w:proofErr w:type="spellStart"/>
      <w:r w:rsidR="00B04D6A" w:rsidRPr="00180B94">
        <w:rPr>
          <w:rFonts w:ascii="Times New Roman" w:hAnsi="Times New Roman" w:cs="Times New Roman"/>
          <w:b/>
          <w:sz w:val="24"/>
          <w:szCs w:val="24"/>
          <w:u w:val="single"/>
        </w:rPr>
        <w:t>продаји</w:t>
      </w:r>
      <w:proofErr w:type="spellEnd"/>
      <w:r w:rsidR="00B04D6A" w:rsidRPr="00B04D6A">
        <w:rPr>
          <w:rFonts w:ascii="Times New Roman" w:hAnsi="Times New Roman" w:cs="Times New Roman"/>
          <w:b/>
          <w:sz w:val="24"/>
          <w:szCs w:val="24"/>
        </w:rPr>
        <w:t xml:space="preserve"> и </w:t>
      </w:r>
      <w:proofErr w:type="spellStart"/>
      <w:r w:rsidR="00B04D6A" w:rsidRPr="00B04D6A">
        <w:rPr>
          <w:rFonts w:ascii="Times New Roman" w:hAnsi="Times New Roman" w:cs="Times New Roman"/>
          <w:b/>
          <w:sz w:val="24"/>
          <w:szCs w:val="24"/>
        </w:rPr>
        <w:t>то</w:t>
      </w:r>
      <w:proofErr w:type="spellEnd"/>
      <w:r w:rsidRPr="00B04D6A">
        <w:rPr>
          <w:rFonts w:ascii="Times New Roman" w:hAnsi="Times New Roman" w:cs="Times New Roman"/>
          <w:b/>
          <w:sz w:val="24"/>
          <w:szCs w:val="24"/>
        </w:rPr>
        <w:t>:</w:t>
      </w:r>
    </w:p>
    <w:p w:rsidR="00EB10B0" w:rsidRPr="00382A73" w:rsidRDefault="00EB10B0" w:rsidP="00382A73">
      <w:pPr>
        <w:spacing w:after="0" w:line="240" w:lineRule="auto"/>
        <w:jc w:val="center"/>
        <w:rPr>
          <w:rFonts w:ascii="Times New Roman" w:hAnsi="Times New Roman" w:cs="Times New Roman"/>
          <w:b/>
          <w:sz w:val="24"/>
          <w:szCs w:val="24"/>
        </w:rPr>
      </w:pPr>
    </w:p>
    <w:p w:rsidR="008828FD" w:rsidRPr="00382A73" w:rsidRDefault="008828FD" w:rsidP="006F6AC7">
      <w:pPr>
        <w:spacing w:after="0" w:line="240" w:lineRule="auto"/>
        <w:jc w:val="center"/>
        <w:rPr>
          <w:rFonts w:ascii="Times New Roman" w:hAnsi="Times New Roman" w:cs="Times New Roman"/>
          <w:b/>
          <w:sz w:val="24"/>
          <w:szCs w:val="24"/>
        </w:rPr>
      </w:pPr>
      <w:r w:rsidRPr="00B04D6A">
        <w:rPr>
          <w:rFonts w:ascii="Times New Roman" w:hAnsi="Times New Roman" w:cs="Times New Roman"/>
          <w:b/>
          <w:sz w:val="24"/>
          <w:szCs w:val="24"/>
        </w:rPr>
        <w:t xml:space="preserve">ПРОДАЈНА ЦЕЛИНА </w:t>
      </w:r>
      <w:r w:rsidR="00382A73">
        <w:rPr>
          <w:rFonts w:ascii="Times New Roman" w:hAnsi="Times New Roman" w:cs="Times New Roman"/>
          <w:b/>
          <w:sz w:val="24"/>
          <w:szCs w:val="24"/>
        </w:rPr>
        <w:t>1</w:t>
      </w:r>
    </w:p>
    <w:p w:rsidR="008828FD" w:rsidRPr="00B04D6A" w:rsidRDefault="008828FD" w:rsidP="008828FD">
      <w:pPr>
        <w:spacing w:after="0" w:line="240" w:lineRule="auto"/>
        <w:jc w:val="center"/>
        <w:rPr>
          <w:rFonts w:ascii="Times New Roman" w:hAnsi="Times New Roman" w:cs="Times New Roman"/>
          <w:b/>
          <w:bCs/>
          <w:sz w:val="24"/>
          <w:szCs w:val="24"/>
        </w:rPr>
      </w:pPr>
      <w:proofErr w:type="spellStart"/>
      <w:r w:rsidRPr="00B04D6A">
        <w:rPr>
          <w:rFonts w:ascii="Times New Roman" w:hAnsi="Times New Roman" w:cs="Times New Roman"/>
          <w:b/>
          <w:sz w:val="24"/>
          <w:szCs w:val="24"/>
        </w:rPr>
        <w:t>Процењена</w:t>
      </w:r>
      <w:proofErr w:type="spellEnd"/>
      <w:r w:rsidRPr="00B04D6A">
        <w:rPr>
          <w:rFonts w:ascii="Times New Roman" w:hAnsi="Times New Roman" w:cs="Times New Roman"/>
          <w:b/>
          <w:sz w:val="24"/>
          <w:szCs w:val="24"/>
        </w:rPr>
        <w:t xml:space="preserve"> </w:t>
      </w:r>
      <w:proofErr w:type="spellStart"/>
      <w:r w:rsidRPr="00B04D6A">
        <w:rPr>
          <w:rFonts w:ascii="Times New Roman" w:hAnsi="Times New Roman" w:cs="Times New Roman"/>
          <w:b/>
          <w:sz w:val="24"/>
          <w:szCs w:val="24"/>
        </w:rPr>
        <w:t>вредност</w:t>
      </w:r>
      <w:proofErr w:type="spellEnd"/>
      <w:r w:rsidRPr="00B04D6A">
        <w:rPr>
          <w:rFonts w:ascii="Times New Roman" w:hAnsi="Times New Roman" w:cs="Times New Roman"/>
          <w:b/>
          <w:sz w:val="24"/>
          <w:szCs w:val="24"/>
        </w:rPr>
        <w:t xml:space="preserve">: </w:t>
      </w:r>
      <w:r w:rsidRPr="00B04D6A">
        <w:rPr>
          <w:rFonts w:ascii="Times New Roman" w:hAnsi="Times New Roman" w:cs="Times New Roman"/>
          <w:b/>
          <w:bCs/>
          <w:sz w:val="24"/>
          <w:szCs w:val="24"/>
        </w:rPr>
        <w:t>365.321.399</w:t>
      </w:r>
      <w:proofErr w:type="gramStart"/>
      <w:r w:rsidRPr="00B04D6A">
        <w:rPr>
          <w:rFonts w:ascii="Times New Roman" w:hAnsi="Times New Roman" w:cs="Times New Roman"/>
          <w:b/>
          <w:bCs/>
          <w:sz w:val="24"/>
          <w:szCs w:val="24"/>
        </w:rPr>
        <w:t>,33</w:t>
      </w:r>
      <w:proofErr w:type="gramEnd"/>
      <w:r w:rsidR="00B04D6A">
        <w:rPr>
          <w:rFonts w:ascii="Times New Roman" w:hAnsi="Times New Roman" w:cs="Times New Roman"/>
          <w:b/>
          <w:bCs/>
          <w:sz w:val="24"/>
          <w:szCs w:val="24"/>
        </w:rPr>
        <w:t xml:space="preserve"> </w:t>
      </w:r>
      <w:proofErr w:type="spellStart"/>
      <w:r w:rsidR="00B04D6A">
        <w:rPr>
          <w:rFonts w:ascii="Times New Roman" w:hAnsi="Times New Roman" w:cs="Times New Roman"/>
          <w:b/>
          <w:bCs/>
          <w:sz w:val="24"/>
          <w:szCs w:val="24"/>
        </w:rPr>
        <w:t>динара</w:t>
      </w:r>
      <w:proofErr w:type="spellEnd"/>
    </w:p>
    <w:p w:rsidR="008828FD" w:rsidRPr="00C77DE7" w:rsidRDefault="008828FD" w:rsidP="006F6AC7">
      <w:pPr>
        <w:spacing w:after="0" w:line="240" w:lineRule="auto"/>
        <w:jc w:val="center"/>
        <w:rPr>
          <w:rFonts w:ascii="Times New Roman" w:hAnsi="Times New Roman" w:cs="Times New Roman"/>
          <w:b/>
          <w:bCs/>
          <w:color w:val="000000"/>
          <w:sz w:val="24"/>
          <w:szCs w:val="24"/>
        </w:rPr>
      </w:pPr>
      <w:proofErr w:type="spellStart"/>
      <w:r w:rsidRPr="00B04D6A">
        <w:rPr>
          <w:rFonts w:ascii="Times New Roman" w:hAnsi="Times New Roman" w:cs="Times New Roman"/>
          <w:b/>
          <w:bCs/>
          <w:sz w:val="24"/>
          <w:szCs w:val="24"/>
        </w:rPr>
        <w:t>Износ</w:t>
      </w:r>
      <w:proofErr w:type="spellEnd"/>
      <w:r w:rsidRPr="00B04D6A">
        <w:rPr>
          <w:rFonts w:ascii="Times New Roman" w:hAnsi="Times New Roman" w:cs="Times New Roman"/>
          <w:b/>
          <w:bCs/>
          <w:sz w:val="24"/>
          <w:szCs w:val="24"/>
        </w:rPr>
        <w:t xml:space="preserve"> </w:t>
      </w:r>
      <w:proofErr w:type="spellStart"/>
      <w:r w:rsidRPr="00B04D6A">
        <w:rPr>
          <w:rFonts w:ascii="Times New Roman" w:hAnsi="Times New Roman" w:cs="Times New Roman"/>
          <w:b/>
          <w:bCs/>
          <w:sz w:val="24"/>
          <w:szCs w:val="24"/>
        </w:rPr>
        <w:t>депозита</w:t>
      </w:r>
      <w:proofErr w:type="spellEnd"/>
      <w:r w:rsidRPr="00B04D6A">
        <w:rPr>
          <w:rFonts w:ascii="Times New Roman" w:hAnsi="Times New Roman" w:cs="Times New Roman"/>
          <w:b/>
          <w:bCs/>
          <w:sz w:val="24"/>
          <w:szCs w:val="24"/>
        </w:rPr>
        <w:t xml:space="preserve">: </w:t>
      </w:r>
      <w:r w:rsidR="00C77DE7" w:rsidRPr="00C77DE7">
        <w:rPr>
          <w:rFonts w:ascii="Times New Roman" w:hAnsi="Times New Roman" w:cs="Times New Roman"/>
          <w:b/>
          <w:bCs/>
          <w:color w:val="000000"/>
          <w:sz w:val="24"/>
          <w:szCs w:val="24"/>
        </w:rPr>
        <w:t>18.266.069</w:t>
      </w:r>
      <w:proofErr w:type="gramStart"/>
      <w:r w:rsidR="00C77DE7" w:rsidRPr="00C77DE7">
        <w:rPr>
          <w:rFonts w:ascii="Times New Roman" w:hAnsi="Times New Roman" w:cs="Times New Roman"/>
          <w:b/>
          <w:bCs/>
          <w:color w:val="000000"/>
          <w:sz w:val="24"/>
          <w:szCs w:val="24"/>
        </w:rPr>
        <w:t>,97</w:t>
      </w:r>
      <w:proofErr w:type="gramEnd"/>
      <w:r w:rsidR="00C77DE7">
        <w:rPr>
          <w:rFonts w:ascii="Times New Roman" w:hAnsi="Times New Roman" w:cs="Times New Roman"/>
          <w:b/>
          <w:bCs/>
          <w:color w:val="000000"/>
          <w:sz w:val="24"/>
          <w:szCs w:val="24"/>
        </w:rPr>
        <w:t xml:space="preserve"> </w:t>
      </w:r>
      <w:proofErr w:type="spellStart"/>
      <w:r w:rsidR="00B04D6A">
        <w:rPr>
          <w:rFonts w:ascii="Times New Roman" w:hAnsi="Times New Roman" w:cs="Times New Roman"/>
          <w:b/>
          <w:color w:val="000000"/>
          <w:sz w:val="24"/>
          <w:szCs w:val="24"/>
        </w:rPr>
        <w:t>динара</w:t>
      </w:r>
      <w:proofErr w:type="spellEnd"/>
    </w:p>
    <w:tbl>
      <w:tblPr>
        <w:tblStyle w:val="TableGrid"/>
        <w:tblW w:w="5000" w:type="pct"/>
        <w:tblLook w:val="04A0"/>
      </w:tblPr>
      <w:tblGrid>
        <w:gridCol w:w="9622"/>
      </w:tblGrid>
      <w:tr w:rsidR="008828FD" w:rsidRPr="00B04D6A" w:rsidTr="008828FD">
        <w:tc>
          <w:tcPr>
            <w:tcW w:w="5000" w:type="pct"/>
            <w:vAlign w:val="center"/>
          </w:tcPr>
          <w:p w:rsidR="008828FD" w:rsidRPr="00382A73" w:rsidRDefault="008828FD" w:rsidP="00B00480">
            <w:pPr>
              <w:jc w:val="center"/>
              <w:rPr>
                <w:rFonts w:ascii="Times New Roman" w:hAnsi="Times New Roman" w:cs="Times New Roman"/>
                <w:b/>
                <w:color w:val="000000"/>
                <w:sz w:val="24"/>
                <w:szCs w:val="24"/>
              </w:rPr>
            </w:pPr>
            <w:proofErr w:type="spellStart"/>
            <w:r w:rsidRPr="00B04D6A">
              <w:rPr>
                <w:rFonts w:ascii="Times New Roman" w:hAnsi="Times New Roman" w:cs="Times New Roman"/>
                <w:b/>
                <w:color w:val="000000"/>
                <w:sz w:val="24"/>
                <w:szCs w:val="24"/>
              </w:rPr>
              <w:t>Опис</w:t>
            </w:r>
            <w:proofErr w:type="spellEnd"/>
            <w:r w:rsidRPr="00B04D6A">
              <w:rPr>
                <w:rFonts w:ascii="Times New Roman" w:hAnsi="Times New Roman" w:cs="Times New Roman"/>
                <w:b/>
                <w:color w:val="000000"/>
                <w:sz w:val="24"/>
                <w:szCs w:val="24"/>
              </w:rPr>
              <w:t xml:space="preserve"> </w:t>
            </w:r>
            <w:proofErr w:type="spellStart"/>
            <w:r w:rsidRPr="00B04D6A">
              <w:rPr>
                <w:rFonts w:ascii="Times New Roman" w:hAnsi="Times New Roman" w:cs="Times New Roman"/>
                <w:b/>
                <w:color w:val="000000"/>
                <w:sz w:val="24"/>
                <w:szCs w:val="24"/>
              </w:rPr>
              <w:t>продајне</w:t>
            </w:r>
            <w:proofErr w:type="spellEnd"/>
            <w:r w:rsidRPr="00B04D6A">
              <w:rPr>
                <w:rFonts w:ascii="Times New Roman" w:hAnsi="Times New Roman" w:cs="Times New Roman"/>
                <w:b/>
                <w:color w:val="000000"/>
                <w:sz w:val="24"/>
                <w:szCs w:val="24"/>
              </w:rPr>
              <w:t xml:space="preserve"> </w:t>
            </w:r>
            <w:proofErr w:type="spellStart"/>
            <w:r w:rsidRPr="00B04D6A">
              <w:rPr>
                <w:rFonts w:ascii="Times New Roman" w:hAnsi="Times New Roman" w:cs="Times New Roman"/>
                <w:b/>
                <w:color w:val="000000"/>
                <w:sz w:val="24"/>
                <w:szCs w:val="24"/>
              </w:rPr>
              <w:t>целине</w:t>
            </w:r>
            <w:proofErr w:type="spellEnd"/>
            <w:r w:rsidR="00382A73">
              <w:rPr>
                <w:rFonts w:ascii="Times New Roman" w:hAnsi="Times New Roman" w:cs="Times New Roman"/>
                <w:b/>
                <w:color w:val="000000"/>
                <w:sz w:val="24"/>
                <w:szCs w:val="24"/>
              </w:rPr>
              <w:t xml:space="preserve"> 1</w:t>
            </w:r>
          </w:p>
        </w:tc>
      </w:tr>
      <w:tr w:rsidR="008828FD" w:rsidRPr="00B04D6A" w:rsidTr="008828FD">
        <w:tc>
          <w:tcPr>
            <w:tcW w:w="5000" w:type="pct"/>
          </w:tcPr>
          <w:p w:rsidR="008828FD" w:rsidRPr="00B04D6A" w:rsidRDefault="008828FD" w:rsidP="006F6AC7">
            <w:pPr>
              <w:pStyle w:val="ListParagraph"/>
              <w:ind w:left="0"/>
              <w:jc w:val="both"/>
              <w:rPr>
                <w:rFonts w:ascii="Times New Roman" w:hAnsi="Times New Roman" w:cs="Times New Roman"/>
                <w:sz w:val="24"/>
                <w:szCs w:val="24"/>
              </w:rPr>
            </w:pPr>
            <w:r w:rsidRPr="00B04D6A">
              <w:rPr>
                <w:rFonts w:ascii="Times New Roman" w:hAnsi="Times New Roman" w:cs="Times New Roman"/>
                <w:sz w:val="24"/>
                <w:szCs w:val="24"/>
              </w:rPr>
              <w:t>Ову целину представља имовински комплекс који се састоји из покретне и непокретне имовине која се налази на локацији у Младеновцу, ул. Савића млин бр. 9</w:t>
            </w:r>
            <w:r w:rsidR="00382A73">
              <w:rPr>
                <w:rFonts w:ascii="Times New Roman" w:hAnsi="Times New Roman" w:cs="Times New Roman"/>
                <w:bCs/>
                <w:sz w:val="24"/>
                <w:szCs w:val="24"/>
              </w:rPr>
              <w:t xml:space="preserve">. </w:t>
            </w:r>
            <w:proofErr w:type="spellStart"/>
            <w:r w:rsidR="00382A73">
              <w:rPr>
                <w:rFonts w:ascii="Times New Roman" w:hAnsi="Times New Roman" w:cs="Times New Roman"/>
                <w:bCs/>
                <w:sz w:val="24"/>
                <w:szCs w:val="24"/>
              </w:rPr>
              <w:t>Продајну</w:t>
            </w:r>
            <w:proofErr w:type="spellEnd"/>
            <w:r w:rsidR="00382A73">
              <w:rPr>
                <w:rFonts w:ascii="Times New Roman" w:hAnsi="Times New Roman" w:cs="Times New Roman"/>
                <w:bCs/>
                <w:sz w:val="24"/>
                <w:szCs w:val="24"/>
              </w:rPr>
              <w:t xml:space="preserve"> </w:t>
            </w:r>
            <w:proofErr w:type="spellStart"/>
            <w:r w:rsidR="00382A73">
              <w:rPr>
                <w:rFonts w:ascii="Times New Roman" w:hAnsi="Times New Roman" w:cs="Times New Roman"/>
                <w:bCs/>
                <w:sz w:val="24"/>
                <w:szCs w:val="24"/>
              </w:rPr>
              <w:t>целину</w:t>
            </w:r>
            <w:proofErr w:type="spellEnd"/>
            <w:r w:rsidR="00382A73">
              <w:rPr>
                <w:rFonts w:ascii="Times New Roman" w:hAnsi="Times New Roman" w:cs="Times New Roman"/>
                <w:bCs/>
                <w:sz w:val="24"/>
                <w:szCs w:val="24"/>
              </w:rPr>
              <w:t xml:space="preserve"> 1</w:t>
            </w:r>
            <w:r w:rsidRPr="00B04D6A">
              <w:rPr>
                <w:rFonts w:ascii="Times New Roman" w:hAnsi="Times New Roman" w:cs="Times New Roman"/>
                <w:bCs/>
                <w:sz w:val="24"/>
                <w:szCs w:val="24"/>
              </w:rPr>
              <w:t xml:space="preserve"> </w:t>
            </w:r>
            <w:proofErr w:type="spellStart"/>
            <w:r w:rsidRPr="00B04D6A">
              <w:rPr>
                <w:rFonts w:ascii="Times New Roman" w:hAnsi="Times New Roman" w:cs="Times New Roman"/>
                <w:bCs/>
                <w:sz w:val="24"/>
                <w:szCs w:val="24"/>
              </w:rPr>
              <w:t>чини</w:t>
            </w:r>
            <w:proofErr w:type="spellEnd"/>
            <w:r w:rsidRPr="00B04D6A">
              <w:rPr>
                <w:rFonts w:ascii="Times New Roman" w:hAnsi="Times New Roman" w:cs="Times New Roman"/>
                <w:bCs/>
                <w:sz w:val="24"/>
                <w:szCs w:val="24"/>
              </w:rPr>
              <w:t xml:space="preserve"> </w:t>
            </w:r>
            <w:proofErr w:type="spellStart"/>
            <w:r w:rsidRPr="00B04D6A">
              <w:rPr>
                <w:rFonts w:ascii="Times New Roman" w:hAnsi="Times New Roman" w:cs="Times New Roman"/>
                <w:bCs/>
                <w:sz w:val="24"/>
                <w:szCs w:val="24"/>
              </w:rPr>
              <w:t>следећа</w:t>
            </w:r>
            <w:proofErr w:type="spellEnd"/>
            <w:r w:rsidRPr="00B04D6A">
              <w:rPr>
                <w:rFonts w:ascii="Times New Roman" w:hAnsi="Times New Roman" w:cs="Times New Roman"/>
                <w:bCs/>
                <w:sz w:val="24"/>
                <w:szCs w:val="24"/>
              </w:rPr>
              <w:t xml:space="preserve"> </w:t>
            </w:r>
            <w:proofErr w:type="spellStart"/>
            <w:r w:rsidRPr="00B04D6A">
              <w:rPr>
                <w:rFonts w:ascii="Times New Roman" w:hAnsi="Times New Roman" w:cs="Times New Roman"/>
                <w:bCs/>
                <w:sz w:val="24"/>
                <w:szCs w:val="24"/>
              </w:rPr>
              <w:t>највреднија</w:t>
            </w:r>
            <w:proofErr w:type="spellEnd"/>
            <w:r w:rsidRPr="00B04D6A">
              <w:rPr>
                <w:rFonts w:ascii="Times New Roman" w:hAnsi="Times New Roman" w:cs="Times New Roman"/>
                <w:bCs/>
                <w:sz w:val="24"/>
                <w:szCs w:val="24"/>
              </w:rPr>
              <w:t xml:space="preserve"> </w:t>
            </w:r>
            <w:proofErr w:type="spellStart"/>
            <w:r w:rsidRPr="00B04D6A">
              <w:rPr>
                <w:rFonts w:ascii="Times New Roman" w:hAnsi="Times New Roman" w:cs="Times New Roman"/>
                <w:bCs/>
                <w:sz w:val="24"/>
                <w:szCs w:val="24"/>
              </w:rPr>
              <w:t>имовина</w:t>
            </w:r>
            <w:proofErr w:type="spellEnd"/>
            <w:r w:rsidRPr="00B04D6A">
              <w:rPr>
                <w:rFonts w:ascii="Times New Roman" w:hAnsi="Times New Roman" w:cs="Times New Roman"/>
                <w:sz w:val="24"/>
                <w:szCs w:val="24"/>
              </w:rPr>
              <w:t xml:space="preserve">: </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Остале зграде – управна зграда, објекат 3, ЛН 2592, КП 2883/1, КО Младеновац (варош), површине основе 908 м², површине објекта 6</w:t>
            </w:r>
            <w:r w:rsidR="00B04D6A">
              <w:rPr>
                <w:rFonts w:ascii="Times New Roman" w:hAnsi="Times New Roman" w:cs="Times New Roman"/>
                <w:bCs/>
                <w:sz w:val="24"/>
                <w:szCs w:val="24"/>
              </w:rPr>
              <w:t>.</w:t>
            </w:r>
            <w:r w:rsidRPr="00B04D6A">
              <w:rPr>
                <w:rFonts w:ascii="Times New Roman" w:hAnsi="Times New Roman" w:cs="Times New Roman"/>
                <w:bCs/>
                <w:sz w:val="24"/>
                <w:szCs w:val="24"/>
              </w:rPr>
              <w:t>356 м², 1/1 власништво стечајног дужника,</w:t>
            </w:r>
            <w:r w:rsidRPr="00B04D6A">
              <w:rPr>
                <w:rFonts w:ascii="Times New Roman" w:hAnsi="Times New Roman" w:cs="Times New Roman"/>
                <w:sz w:val="24"/>
                <w:szCs w:val="24"/>
              </w:rPr>
              <w:t xml:space="preserve"> </w:t>
            </w:r>
            <w:r w:rsidRPr="00B04D6A">
              <w:rPr>
                <w:rFonts w:ascii="Times New Roman" w:hAnsi="Times New Roman" w:cs="Times New Roman"/>
                <w:bCs/>
                <w:sz w:val="24"/>
                <w:szCs w:val="24"/>
              </w:rPr>
              <w:t>коју чини 8 канцеларија у приземљу и 6 канцеларија на спрату, пекара на петом спрату, погон за производњу лиснатог теста и хладњаче на четвртом спрату, пекара и пакерај на трећем спрату, магацински простор од 750м2 на другом спрату, погон за производњу кора на првом спрату.</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Остале зграде – зграда за млин, објекат 5, ЛН 2592, КП 2883/1, КО Младеновац (варош), површине основе 837 м², површине објекта 1</w:t>
            </w:r>
            <w:r w:rsidR="00B04D6A">
              <w:rPr>
                <w:rFonts w:ascii="Times New Roman" w:hAnsi="Times New Roman" w:cs="Times New Roman"/>
                <w:bCs/>
                <w:sz w:val="24"/>
                <w:szCs w:val="24"/>
              </w:rPr>
              <w:t>.</w:t>
            </w:r>
            <w:r w:rsidRPr="00B04D6A">
              <w:rPr>
                <w:rFonts w:ascii="Times New Roman" w:hAnsi="Times New Roman" w:cs="Times New Roman"/>
                <w:bCs/>
                <w:sz w:val="24"/>
                <w:szCs w:val="24"/>
              </w:rPr>
              <w:t xml:space="preserve">674 м², 1/1 власништво стечајног дужника, коју чини погон за производњу сточне хране. </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Стари силос укњижен као објекат 6, ЛН 2592, КП 2883/1, КО Младеновац (варош), површине основе 667 м², површине објекта 10</w:t>
            </w:r>
            <w:r w:rsidR="00B04D6A">
              <w:rPr>
                <w:rFonts w:ascii="Times New Roman" w:hAnsi="Times New Roman" w:cs="Times New Roman"/>
                <w:bCs/>
                <w:sz w:val="24"/>
                <w:szCs w:val="24"/>
              </w:rPr>
              <w:t>.</w:t>
            </w:r>
            <w:r w:rsidRPr="00B04D6A">
              <w:rPr>
                <w:rFonts w:ascii="Times New Roman" w:hAnsi="Times New Roman" w:cs="Times New Roman"/>
                <w:bCs/>
                <w:sz w:val="24"/>
                <w:szCs w:val="24"/>
              </w:rPr>
              <w:t>400м², 1/1 власништво стечајног дужника,</w:t>
            </w:r>
            <w:r w:rsidRPr="00B04D6A">
              <w:rPr>
                <w:rFonts w:ascii="Times New Roman" w:hAnsi="Times New Roman" w:cs="Times New Roman"/>
                <w:sz w:val="24"/>
                <w:szCs w:val="24"/>
              </w:rPr>
              <w:t xml:space="preserve"> </w:t>
            </w:r>
            <w:r w:rsidRPr="00B04D6A">
              <w:rPr>
                <w:rFonts w:ascii="Times New Roman" w:hAnsi="Times New Roman" w:cs="Times New Roman"/>
                <w:bCs/>
                <w:sz w:val="24"/>
                <w:szCs w:val="24"/>
              </w:rPr>
              <w:t>капацитет 9</w:t>
            </w:r>
            <w:r w:rsidR="00B04D6A">
              <w:rPr>
                <w:rFonts w:ascii="Times New Roman" w:hAnsi="Times New Roman" w:cs="Times New Roman"/>
                <w:bCs/>
                <w:sz w:val="24"/>
                <w:szCs w:val="24"/>
              </w:rPr>
              <w:t>.</w:t>
            </w:r>
            <w:r w:rsidRPr="00B04D6A">
              <w:rPr>
                <w:rFonts w:ascii="Times New Roman" w:hAnsi="Times New Roman" w:cs="Times New Roman"/>
                <w:bCs/>
                <w:sz w:val="24"/>
                <w:szCs w:val="24"/>
              </w:rPr>
              <w:t>200т, капацитет пријемне рампе 30т по сату, капацитет аспирационих уређаја 30т по сату, капацитет уређаја за испоруку 30т по сату.</w:t>
            </w:r>
            <w:r w:rsidRPr="00B04D6A">
              <w:rPr>
                <w:rFonts w:ascii="Times New Roman" w:hAnsi="Times New Roman" w:cs="Times New Roman"/>
                <w:sz w:val="24"/>
                <w:szCs w:val="24"/>
              </w:rPr>
              <w:t xml:space="preserve"> </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Остале зграде – млин са млиништем, објекат 7, ЛН 2592, КП 2883/1, КО Младеновац (варош), површине основе 367 м², површине објекта 1</w:t>
            </w:r>
            <w:r w:rsidR="00B04D6A">
              <w:rPr>
                <w:rFonts w:ascii="Times New Roman" w:hAnsi="Times New Roman" w:cs="Times New Roman"/>
                <w:bCs/>
                <w:sz w:val="24"/>
                <w:szCs w:val="24"/>
              </w:rPr>
              <w:t>.</w:t>
            </w:r>
            <w:r w:rsidRPr="00B04D6A">
              <w:rPr>
                <w:rFonts w:ascii="Times New Roman" w:hAnsi="Times New Roman" w:cs="Times New Roman"/>
                <w:bCs/>
                <w:sz w:val="24"/>
                <w:szCs w:val="24"/>
              </w:rPr>
              <w:t>468 м², 1/1 власништво стечајног дужника, капацитет млевења 80т дневно.</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 xml:space="preserve">Остале зграде – зграда за млинску производњу, зграда за млин, објекат 8, ЛН 2592, КП 2883/1, КО Младеновац (варош), површине основе 130 м², површине објекта 260 м², 1/1 власништво стечајног дужника. </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 xml:space="preserve">Гаража, објекат 9, ЛН 2592, КП 2883/1, КО Младеновац (варош), површине основе 108 м², површине објекта 108 м², 1/1 власништво стечајног дужника. </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Постоља за резервоаре поред зграде млина, површине основе 14м², површине објекта 14м², ванкњиж</w:t>
            </w:r>
            <w:r w:rsidR="00B04D6A">
              <w:rPr>
                <w:rFonts w:ascii="Times New Roman" w:hAnsi="Times New Roman" w:cs="Times New Roman"/>
                <w:bCs/>
                <w:sz w:val="24"/>
                <w:szCs w:val="24"/>
              </w:rPr>
              <w:t>но власништво стечајног дужника</w:t>
            </w:r>
            <w:r w:rsidRPr="00B04D6A">
              <w:rPr>
                <w:rFonts w:ascii="Times New Roman" w:hAnsi="Times New Roman" w:cs="Times New Roman"/>
                <w:bCs/>
                <w:sz w:val="24"/>
                <w:szCs w:val="24"/>
              </w:rPr>
              <w:t xml:space="preserve"> са два метална силоса за </w:t>
            </w:r>
            <w:r w:rsidRPr="00B04D6A">
              <w:rPr>
                <w:rFonts w:ascii="Times New Roman" w:hAnsi="Times New Roman" w:cs="Times New Roman"/>
                <w:bCs/>
                <w:sz w:val="24"/>
                <w:szCs w:val="24"/>
              </w:rPr>
              <w:lastRenderedPageBreak/>
              <w:t>брашно појединачног капацитета 100т.</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 xml:space="preserve">Помоћни објекат за ПП опрему, површине основе 2,75м², површине објекта 2,75м², ванкњижно власништво стечајног дужника. </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 xml:space="preserve">Мостовна конструкција између два објекта млина, површине 28м², ванкњижно власништво стечајног дужника. </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 xml:space="preserve">Мостовна конструкција између млина и управне зграде, површине 30м², ванкњижно власништво стечајног дужника. </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 xml:space="preserve">Гаража уз зграду млина, површине објекта 22м², ванкњижно власништво стечајног дужника. </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 xml:space="preserve">Индустријски колосек, површине 125м², ванкњижно власништво стечајног дужника. </w:t>
            </w:r>
          </w:p>
          <w:p w:rsidR="008828FD" w:rsidRPr="00B04D6A" w:rsidRDefault="008828FD" w:rsidP="006F6AC7">
            <w:pPr>
              <w:pStyle w:val="ListParagraph"/>
              <w:numPr>
                <w:ilvl w:val="0"/>
                <w:numId w:val="21"/>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Објекти нискоградње и инфраструктуре, површине 16</w:t>
            </w:r>
            <w:r w:rsidR="00B04D6A">
              <w:rPr>
                <w:rFonts w:ascii="Times New Roman" w:hAnsi="Times New Roman" w:cs="Times New Roman"/>
                <w:bCs/>
                <w:sz w:val="24"/>
                <w:szCs w:val="24"/>
              </w:rPr>
              <w:t>.</w:t>
            </w:r>
            <w:r w:rsidRPr="00B04D6A">
              <w:rPr>
                <w:rFonts w:ascii="Times New Roman" w:hAnsi="Times New Roman" w:cs="Times New Roman"/>
                <w:bCs/>
                <w:sz w:val="24"/>
                <w:szCs w:val="24"/>
              </w:rPr>
              <w:t xml:space="preserve">178м², ванкњижно власништво стечајног дужника. </w:t>
            </w:r>
          </w:p>
          <w:p w:rsidR="008828FD" w:rsidRPr="00B04D6A" w:rsidRDefault="008828FD" w:rsidP="00C44DC5">
            <w:pPr>
              <w:pStyle w:val="ListParagraph"/>
              <w:numPr>
                <w:ilvl w:val="0"/>
                <w:numId w:val="21"/>
              </w:numPr>
              <w:ind w:left="641" w:hanging="357"/>
              <w:jc w:val="both"/>
              <w:rPr>
                <w:rFonts w:ascii="Times New Roman" w:hAnsi="Times New Roman" w:cs="Times New Roman"/>
                <w:sz w:val="24"/>
                <w:szCs w:val="24"/>
              </w:rPr>
            </w:pPr>
            <w:r w:rsidRPr="00B04D6A">
              <w:rPr>
                <w:rFonts w:ascii="Times New Roman" w:hAnsi="Times New Roman" w:cs="Times New Roman"/>
                <w:bCs/>
                <w:sz w:val="24"/>
                <w:szCs w:val="24"/>
              </w:rPr>
              <w:t>Припадајућа опрема (тунелска пећ Minel-prehrambena oprema, димензија 2,5x21м, снаге 400kW, капацитета 1200 векни на час, Етажна пећ Gostol-Gospan, тип: PP-34М, снаге 165kW, пецивне површине 14m2, ротациона пећ Rotor plus 6585/G, ротациона пећ Midimarket, ротациона пећ Locher-Reventa, ферментациона комора, машина за мешење теста Diosna, клипно усисна делилица Werner &amp; Pfleiderer, округљитељ Conika 116/91, котларница са два парна блок котла, топлотног капацитета 100-1000kW, линија за производњу штапића од теста Mini pan, фритеза за крофне Jufeba WW-S 20, са додатном опремом (колица за 9 кипера за фритезу, кипери, ручна пунилица), расхладна пл</w:t>
            </w:r>
            <w:r w:rsidR="00C44DC5">
              <w:rPr>
                <w:rFonts w:ascii="Times New Roman" w:hAnsi="Times New Roman" w:cs="Times New Roman"/>
                <w:bCs/>
                <w:sz w:val="24"/>
                <w:szCs w:val="24"/>
              </w:rPr>
              <w:t>у</w:t>
            </w:r>
            <w:r w:rsidRPr="00B04D6A">
              <w:rPr>
                <w:rFonts w:ascii="Times New Roman" w:hAnsi="Times New Roman" w:cs="Times New Roman"/>
                <w:bCs/>
                <w:sz w:val="24"/>
                <w:szCs w:val="24"/>
              </w:rPr>
              <w:t>сна комора, комплетна линија за израду кифли Koenig tehnology линија за израду производа од лиснатог теста Polyline, тип PMML112.B, са додатном опремом (калибратор, справа за одлагање производа, алати за израду разних врста пецива), аутоматски ламинатор теста Fritsch, мануелни ламинатор теста Bonngard, миксер за тесто Diosna, расхладна пулсна комора, пакерица са косим транспортером, минусна комора, температурног режима -18°С, површине 200m², минусна комора, температурног режима -18°С, површине 100m², шок комора, температурног режима -30°С.</w:t>
            </w:r>
            <w:r w:rsidRPr="00B04D6A">
              <w:rPr>
                <w:rFonts w:ascii="Times New Roman" w:hAnsi="Times New Roman" w:cs="Times New Roman"/>
                <w:sz w:val="24"/>
                <w:szCs w:val="24"/>
              </w:rPr>
              <w:t xml:space="preserve"> </w:t>
            </w:r>
            <w:r w:rsidRPr="00B04D6A">
              <w:rPr>
                <w:rFonts w:ascii="Times New Roman" w:hAnsi="Times New Roman" w:cs="Times New Roman"/>
                <w:bCs/>
                <w:sz w:val="24"/>
                <w:szCs w:val="24"/>
              </w:rPr>
              <w:t>тунелска пећ Minel-prehrambena oprema, димензија 2,1x21м, снаге 460кW, капацитета 1800 векни на час, клипно усисна делилица Werner &amp; Pfleiderer, округљитељ Werner &amp; Pfleiderer, интермедијална комора, машина за роловање хлеба, ферментациона комора, хлеборезница - 3 комада, пакерица Ilapak delta, варилица и вакумирка - 2 комада,</w:t>
            </w:r>
            <w:r w:rsidRPr="00B04D6A">
              <w:rPr>
                <w:rFonts w:ascii="Times New Roman" w:hAnsi="Times New Roman" w:cs="Times New Roman"/>
                <w:sz w:val="24"/>
                <w:szCs w:val="24"/>
              </w:rPr>
              <w:t xml:space="preserve"> </w:t>
            </w:r>
            <w:r w:rsidRPr="00B04D6A">
              <w:rPr>
                <w:rFonts w:ascii="Times New Roman" w:hAnsi="Times New Roman" w:cs="Times New Roman"/>
                <w:bCs/>
                <w:sz w:val="24"/>
                <w:szCs w:val="24"/>
              </w:rPr>
              <w:t>сто за производњу кора са покретним ваљком, сто за производњу кора са ваљком – 2 комада, миксер за тесто, хладњача са минусним температурним режимом.</w:t>
            </w:r>
            <w:r w:rsidRPr="00B04D6A">
              <w:rPr>
                <w:rFonts w:ascii="Times New Roman" w:hAnsi="Times New Roman" w:cs="Times New Roman"/>
                <w:sz w:val="24"/>
                <w:szCs w:val="24"/>
              </w:rPr>
              <w:t xml:space="preserve"> </w:t>
            </w:r>
            <w:r w:rsidRPr="00B04D6A">
              <w:rPr>
                <w:rFonts w:ascii="Times New Roman" w:hAnsi="Times New Roman" w:cs="Times New Roman"/>
                <w:bCs/>
                <w:sz w:val="24"/>
                <w:szCs w:val="24"/>
              </w:rPr>
              <w:t>транспортна трака за паковање хлеба, машина за прање корпи Hobart, казан за прање плехова. итд.).</w:t>
            </w:r>
            <w:r w:rsidRPr="00B04D6A">
              <w:rPr>
                <w:rFonts w:ascii="Times New Roman" w:hAnsi="Times New Roman" w:cs="Times New Roman"/>
                <w:sz w:val="24"/>
                <w:szCs w:val="24"/>
              </w:rPr>
              <w:t xml:space="preserve"> </w:t>
            </w:r>
          </w:p>
        </w:tc>
      </w:tr>
    </w:tbl>
    <w:p w:rsidR="006F6AC7" w:rsidRPr="00C77DE7" w:rsidRDefault="006F6AC7" w:rsidP="009024A9">
      <w:pPr>
        <w:spacing w:after="0" w:line="240" w:lineRule="auto"/>
        <w:jc w:val="center"/>
        <w:rPr>
          <w:rFonts w:ascii="Times New Roman" w:hAnsi="Times New Roman" w:cs="Times New Roman"/>
          <w:b/>
          <w:sz w:val="24"/>
          <w:szCs w:val="24"/>
        </w:rPr>
      </w:pPr>
    </w:p>
    <w:p w:rsidR="00283F30" w:rsidRPr="00C77DE7" w:rsidRDefault="00C77DE7" w:rsidP="00283F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2</w:t>
      </w:r>
    </w:p>
    <w:p w:rsidR="00283F30" w:rsidRPr="00B04D6A" w:rsidRDefault="00283F30" w:rsidP="00283F30">
      <w:pPr>
        <w:spacing w:after="0" w:line="240" w:lineRule="auto"/>
        <w:jc w:val="center"/>
        <w:rPr>
          <w:rFonts w:ascii="Times New Roman" w:hAnsi="Times New Roman" w:cs="Times New Roman"/>
          <w:b/>
          <w:bCs/>
          <w:sz w:val="24"/>
          <w:szCs w:val="24"/>
        </w:rPr>
      </w:pPr>
      <w:proofErr w:type="spellStart"/>
      <w:r w:rsidRPr="00B04D6A">
        <w:rPr>
          <w:rFonts w:ascii="Times New Roman" w:hAnsi="Times New Roman" w:cs="Times New Roman"/>
          <w:b/>
          <w:sz w:val="24"/>
          <w:szCs w:val="24"/>
        </w:rPr>
        <w:t>Процењена</w:t>
      </w:r>
      <w:proofErr w:type="spellEnd"/>
      <w:r w:rsidRPr="00B04D6A">
        <w:rPr>
          <w:rFonts w:ascii="Times New Roman" w:hAnsi="Times New Roman" w:cs="Times New Roman"/>
          <w:b/>
          <w:sz w:val="24"/>
          <w:szCs w:val="24"/>
        </w:rPr>
        <w:t xml:space="preserve"> </w:t>
      </w:r>
      <w:proofErr w:type="spellStart"/>
      <w:r w:rsidRPr="00B04D6A">
        <w:rPr>
          <w:rFonts w:ascii="Times New Roman" w:hAnsi="Times New Roman" w:cs="Times New Roman"/>
          <w:b/>
          <w:sz w:val="24"/>
          <w:szCs w:val="24"/>
        </w:rPr>
        <w:t>вредност</w:t>
      </w:r>
      <w:proofErr w:type="spellEnd"/>
      <w:r w:rsidRPr="00B04D6A">
        <w:rPr>
          <w:rFonts w:ascii="Times New Roman" w:hAnsi="Times New Roman" w:cs="Times New Roman"/>
          <w:b/>
          <w:sz w:val="24"/>
          <w:szCs w:val="24"/>
        </w:rPr>
        <w:t xml:space="preserve">: </w:t>
      </w:r>
      <w:bookmarkStart w:id="0" w:name="OLE_LINK1"/>
      <w:r w:rsidRPr="00B04D6A">
        <w:rPr>
          <w:rFonts w:ascii="Times New Roman" w:hAnsi="Times New Roman" w:cs="Times New Roman"/>
          <w:b/>
          <w:bCs/>
          <w:sz w:val="24"/>
          <w:szCs w:val="24"/>
        </w:rPr>
        <w:t>3.618.837</w:t>
      </w:r>
      <w:proofErr w:type="gramStart"/>
      <w:r w:rsidRPr="00B04D6A">
        <w:rPr>
          <w:rFonts w:ascii="Times New Roman" w:hAnsi="Times New Roman" w:cs="Times New Roman"/>
          <w:b/>
          <w:bCs/>
          <w:sz w:val="24"/>
          <w:szCs w:val="24"/>
        </w:rPr>
        <w:t>,07</w:t>
      </w:r>
      <w:proofErr w:type="gramEnd"/>
      <w:r w:rsidR="00C44DC5">
        <w:rPr>
          <w:rFonts w:ascii="Times New Roman" w:hAnsi="Times New Roman" w:cs="Times New Roman"/>
          <w:b/>
          <w:bCs/>
          <w:sz w:val="24"/>
          <w:szCs w:val="24"/>
        </w:rPr>
        <w:t xml:space="preserve"> </w:t>
      </w:r>
      <w:bookmarkEnd w:id="0"/>
      <w:proofErr w:type="spellStart"/>
      <w:r w:rsidR="00C44DC5">
        <w:rPr>
          <w:rFonts w:ascii="Times New Roman" w:hAnsi="Times New Roman" w:cs="Times New Roman"/>
          <w:b/>
          <w:bCs/>
          <w:sz w:val="24"/>
          <w:szCs w:val="24"/>
        </w:rPr>
        <w:t>динара</w:t>
      </w:r>
      <w:proofErr w:type="spellEnd"/>
    </w:p>
    <w:p w:rsidR="00283F30" w:rsidRPr="00C77DE7" w:rsidRDefault="00283F30" w:rsidP="009024A9">
      <w:pPr>
        <w:spacing w:after="0" w:line="240" w:lineRule="auto"/>
        <w:jc w:val="center"/>
        <w:rPr>
          <w:rFonts w:ascii="Times New Roman" w:hAnsi="Times New Roman" w:cs="Times New Roman"/>
          <w:b/>
          <w:bCs/>
          <w:color w:val="000000"/>
          <w:sz w:val="24"/>
          <w:szCs w:val="24"/>
        </w:rPr>
      </w:pPr>
      <w:proofErr w:type="spellStart"/>
      <w:r w:rsidRPr="00B04D6A">
        <w:rPr>
          <w:rFonts w:ascii="Times New Roman" w:hAnsi="Times New Roman" w:cs="Times New Roman"/>
          <w:b/>
          <w:bCs/>
          <w:sz w:val="24"/>
          <w:szCs w:val="24"/>
        </w:rPr>
        <w:t>Износ</w:t>
      </w:r>
      <w:proofErr w:type="spellEnd"/>
      <w:r w:rsidRPr="00B04D6A">
        <w:rPr>
          <w:rFonts w:ascii="Times New Roman" w:hAnsi="Times New Roman" w:cs="Times New Roman"/>
          <w:b/>
          <w:bCs/>
          <w:sz w:val="24"/>
          <w:szCs w:val="24"/>
        </w:rPr>
        <w:t xml:space="preserve"> </w:t>
      </w:r>
      <w:proofErr w:type="spellStart"/>
      <w:r w:rsidRPr="00B04D6A">
        <w:rPr>
          <w:rFonts w:ascii="Times New Roman" w:hAnsi="Times New Roman" w:cs="Times New Roman"/>
          <w:b/>
          <w:bCs/>
          <w:sz w:val="24"/>
          <w:szCs w:val="24"/>
        </w:rPr>
        <w:t>депозита</w:t>
      </w:r>
      <w:proofErr w:type="spellEnd"/>
      <w:r w:rsidRPr="00B04D6A">
        <w:rPr>
          <w:rFonts w:ascii="Times New Roman" w:hAnsi="Times New Roman" w:cs="Times New Roman"/>
          <w:b/>
          <w:bCs/>
          <w:sz w:val="24"/>
          <w:szCs w:val="24"/>
        </w:rPr>
        <w:t xml:space="preserve">: </w:t>
      </w:r>
      <w:r w:rsidR="00C77DE7" w:rsidRPr="00C77DE7">
        <w:rPr>
          <w:rFonts w:ascii="Times New Roman" w:hAnsi="Times New Roman" w:cs="Times New Roman"/>
          <w:b/>
          <w:bCs/>
          <w:color w:val="000000"/>
          <w:sz w:val="24"/>
          <w:szCs w:val="24"/>
        </w:rPr>
        <w:t>180.941,85</w:t>
      </w:r>
      <w:r w:rsidR="00C77DE7">
        <w:rPr>
          <w:rFonts w:ascii="Times New Roman" w:hAnsi="Times New Roman" w:cs="Times New Roman"/>
          <w:b/>
          <w:bCs/>
          <w:color w:val="000000"/>
          <w:sz w:val="24"/>
          <w:szCs w:val="24"/>
        </w:rPr>
        <w:t xml:space="preserve"> </w:t>
      </w:r>
      <w:proofErr w:type="spellStart"/>
      <w:r w:rsidRPr="00B04D6A">
        <w:rPr>
          <w:rFonts w:ascii="Times New Roman" w:hAnsi="Times New Roman" w:cs="Times New Roman"/>
          <w:b/>
          <w:color w:val="000000"/>
          <w:sz w:val="24"/>
          <w:szCs w:val="24"/>
        </w:rPr>
        <w:t>динара</w:t>
      </w:r>
      <w:proofErr w:type="spellEnd"/>
    </w:p>
    <w:tbl>
      <w:tblPr>
        <w:tblStyle w:val="TableGrid"/>
        <w:tblW w:w="5000" w:type="pct"/>
        <w:tblLook w:val="04A0"/>
      </w:tblPr>
      <w:tblGrid>
        <w:gridCol w:w="9622"/>
      </w:tblGrid>
      <w:tr w:rsidR="003B756B" w:rsidRPr="00B04D6A" w:rsidTr="003B756B">
        <w:tc>
          <w:tcPr>
            <w:tcW w:w="5000" w:type="pct"/>
            <w:vAlign w:val="center"/>
          </w:tcPr>
          <w:p w:rsidR="003B756B" w:rsidRPr="00C77DE7" w:rsidRDefault="003B756B" w:rsidP="00B00480">
            <w:pPr>
              <w:jc w:val="center"/>
              <w:rPr>
                <w:rFonts w:ascii="Times New Roman" w:hAnsi="Times New Roman" w:cs="Times New Roman"/>
                <w:b/>
                <w:color w:val="000000"/>
                <w:sz w:val="24"/>
                <w:szCs w:val="24"/>
              </w:rPr>
            </w:pPr>
            <w:proofErr w:type="spellStart"/>
            <w:r w:rsidRPr="00B04D6A">
              <w:rPr>
                <w:rFonts w:ascii="Times New Roman" w:hAnsi="Times New Roman" w:cs="Times New Roman"/>
                <w:b/>
                <w:color w:val="000000"/>
                <w:sz w:val="24"/>
                <w:szCs w:val="24"/>
              </w:rPr>
              <w:t>Опис</w:t>
            </w:r>
            <w:proofErr w:type="spellEnd"/>
            <w:r w:rsidRPr="00B04D6A">
              <w:rPr>
                <w:rFonts w:ascii="Times New Roman" w:hAnsi="Times New Roman" w:cs="Times New Roman"/>
                <w:b/>
                <w:color w:val="000000"/>
                <w:sz w:val="24"/>
                <w:szCs w:val="24"/>
              </w:rPr>
              <w:t xml:space="preserve"> </w:t>
            </w:r>
            <w:proofErr w:type="spellStart"/>
            <w:r w:rsidRPr="00B04D6A">
              <w:rPr>
                <w:rFonts w:ascii="Times New Roman" w:hAnsi="Times New Roman" w:cs="Times New Roman"/>
                <w:b/>
                <w:color w:val="000000"/>
                <w:sz w:val="24"/>
                <w:szCs w:val="24"/>
              </w:rPr>
              <w:t>продајне</w:t>
            </w:r>
            <w:proofErr w:type="spellEnd"/>
            <w:r w:rsidRPr="00B04D6A">
              <w:rPr>
                <w:rFonts w:ascii="Times New Roman" w:hAnsi="Times New Roman" w:cs="Times New Roman"/>
                <w:b/>
                <w:color w:val="000000"/>
                <w:sz w:val="24"/>
                <w:szCs w:val="24"/>
              </w:rPr>
              <w:t xml:space="preserve"> </w:t>
            </w:r>
            <w:proofErr w:type="spellStart"/>
            <w:r w:rsidRPr="00B04D6A">
              <w:rPr>
                <w:rFonts w:ascii="Times New Roman" w:hAnsi="Times New Roman" w:cs="Times New Roman"/>
                <w:b/>
                <w:color w:val="000000"/>
                <w:sz w:val="24"/>
                <w:szCs w:val="24"/>
              </w:rPr>
              <w:t>целине</w:t>
            </w:r>
            <w:proofErr w:type="spellEnd"/>
            <w:r w:rsidR="00382A73">
              <w:rPr>
                <w:rFonts w:ascii="Times New Roman" w:hAnsi="Times New Roman" w:cs="Times New Roman"/>
                <w:b/>
                <w:color w:val="000000"/>
                <w:sz w:val="24"/>
                <w:szCs w:val="24"/>
              </w:rPr>
              <w:t xml:space="preserve"> </w:t>
            </w:r>
            <w:r w:rsidR="00C77DE7">
              <w:rPr>
                <w:rFonts w:ascii="Times New Roman" w:hAnsi="Times New Roman" w:cs="Times New Roman"/>
                <w:b/>
                <w:color w:val="000000"/>
                <w:sz w:val="24"/>
                <w:szCs w:val="24"/>
              </w:rPr>
              <w:t>2</w:t>
            </w:r>
          </w:p>
        </w:tc>
      </w:tr>
      <w:tr w:rsidR="003B756B" w:rsidRPr="00B04D6A" w:rsidTr="003B756B">
        <w:tc>
          <w:tcPr>
            <w:tcW w:w="5000" w:type="pct"/>
          </w:tcPr>
          <w:p w:rsidR="003B756B" w:rsidRPr="00B04D6A" w:rsidRDefault="003B756B" w:rsidP="009024A9">
            <w:pPr>
              <w:pStyle w:val="ListParagraph"/>
              <w:ind w:left="0"/>
              <w:jc w:val="both"/>
              <w:rPr>
                <w:rFonts w:ascii="Times New Roman" w:hAnsi="Times New Roman" w:cs="Times New Roman"/>
                <w:sz w:val="24"/>
                <w:szCs w:val="24"/>
              </w:rPr>
            </w:pPr>
            <w:r w:rsidRPr="00B04D6A">
              <w:rPr>
                <w:rFonts w:ascii="Times New Roman" w:hAnsi="Times New Roman" w:cs="Times New Roman"/>
                <w:sz w:val="24"/>
                <w:szCs w:val="24"/>
              </w:rPr>
              <w:t xml:space="preserve">Ову целину представља имовински комплекс који се састоји из непокретне имовине која се налази на локацији у Великој Крсни. Процењена вредност ове продајне целине износи </w:t>
            </w:r>
            <w:r w:rsidRPr="00B04D6A">
              <w:rPr>
                <w:rFonts w:ascii="Times New Roman" w:hAnsi="Times New Roman" w:cs="Times New Roman"/>
                <w:b/>
                <w:bCs/>
                <w:sz w:val="24"/>
                <w:szCs w:val="24"/>
              </w:rPr>
              <w:t>3.618.837,07 динара</w:t>
            </w:r>
            <w:r w:rsidR="00C77DE7">
              <w:rPr>
                <w:rFonts w:ascii="Times New Roman" w:hAnsi="Times New Roman" w:cs="Times New Roman"/>
                <w:bCs/>
                <w:sz w:val="24"/>
                <w:szCs w:val="24"/>
              </w:rPr>
              <w:t xml:space="preserve">. </w:t>
            </w:r>
            <w:proofErr w:type="spellStart"/>
            <w:r w:rsidR="00C77DE7">
              <w:rPr>
                <w:rFonts w:ascii="Times New Roman" w:hAnsi="Times New Roman" w:cs="Times New Roman"/>
                <w:bCs/>
                <w:sz w:val="24"/>
                <w:szCs w:val="24"/>
              </w:rPr>
              <w:t>Продајну</w:t>
            </w:r>
            <w:proofErr w:type="spellEnd"/>
            <w:r w:rsidR="00C77DE7">
              <w:rPr>
                <w:rFonts w:ascii="Times New Roman" w:hAnsi="Times New Roman" w:cs="Times New Roman"/>
                <w:bCs/>
                <w:sz w:val="24"/>
                <w:szCs w:val="24"/>
              </w:rPr>
              <w:t xml:space="preserve"> </w:t>
            </w:r>
            <w:proofErr w:type="spellStart"/>
            <w:r w:rsidR="00C77DE7">
              <w:rPr>
                <w:rFonts w:ascii="Times New Roman" w:hAnsi="Times New Roman" w:cs="Times New Roman"/>
                <w:bCs/>
                <w:sz w:val="24"/>
                <w:szCs w:val="24"/>
              </w:rPr>
              <w:t>целину</w:t>
            </w:r>
            <w:proofErr w:type="spellEnd"/>
            <w:r w:rsidR="00C77DE7">
              <w:rPr>
                <w:rFonts w:ascii="Times New Roman" w:hAnsi="Times New Roman" w:cs="Times New Roman"/>
                <w:bCs/>
                <w:sz w:val="24"/>
                <w:szCs w:val="24"/>
              </w:rPr>
              <w:t xml:space="preserve"> 2</w:t>
            </w:r>
            <w:r w:rsidRPr="00B04D6A">
              <w:rPr>
                <w:rFonts w:ascii="Times New Roman" w:hAnsi="Times New Roman" w:cs="Times New Roman"/>
                <w:bCs/>
                <w:sz w:val="24"/>
                <w:szCs w:val="24"/>
              </w:rPr>
              <w:t xml:space="preserve"> </w:t>
            </w:r>
            <w:proofErr w:type="spellStart"/>
            <w:r w:rsidRPr="00B04D6A">
              <w:rPr>
                <w:rFonts w:ascii="Times New Roman" w:hAnsi="Times New Roman" w:cs="Times New Roman"/>
                <w:bCs/>
                <w:sz w:val="24"/>
                <w:szCs w:val="24"/>
              </w:rPr>
              <w:t>чини</w:t>
            </w:r>
            <w:proofErr w:type="spellEnd"/>
            <w:r w:rsidRPr="00B04D6A">
              <w:rPr>
                <w:rFonts w:ascii="Times New Roman" w:hAnsi="Times New Roman" w:cs="Times New Roman"/>
                <w:bCs/>
                <w:sz w:val="24"/>
                <w:szCs w:val="24"/>
              </w:rPr>
              <w:t xml:space="preserve"> </w:t>
            </w:r>
            <w:proofErr w:type="spellStart"/>
            <w:r w:rsidRPr="00B04D6A">
              <w:rPr>
                <w:rFonts w:ascii="Times New Roman" w:hAnsi="Times New Roman" w:cs="Times New Roman"/>
                <w:bCs/>
                <w:sz w:val="24"/>
                <w:szCs w:val="24"/>
              </w:rPr>
              <w:t>следећа</w:t>
            </w:r>
            <w:proofErr w:type="spellEnd"/>
            <w:r w:rsidRPr="00B04D6A">
              <w:rPr>
                <w:rFonts w:ascii="Times New Roman" w:hAnsi="Times New Roman" w:cs="Times New Roman"/>
                <w:bCs/>
                <w:sz w:val="24"/>
                <w:szCs w:val="24"/>
              </w:rPr>
              <w:t xml:space="preserve"> </w:t>
            </w:r>
            <w:proofErr w:type="spellStart"/>
            <w:r w:rsidRPr="00B04D6A">
              <w:rPr>
                <w:rFonts w:ascii="Times New Roman" w:hAnsi="Times New Roman" w:cs="Times New Roman"/>
                <w:bCs/>
                <w:sz w:val="24"/>
                <w:szCs w:val="24"/>
              </w:rPr>
              <w:t>имовина</w:t>
            </w:r>
            <w:proofErr w:type="spellEnd"/>
            <w:r w:rsidRPr="00B04D6A">
              <w:rPr>
                <w:rFonts w:ascii="Times New Roman" w:hAnsi="Times New Roman" w:cs="Times New Roman"/>
                <w:sz w:val="24"/>
                <w:szCs w:val="24"/>
              </w:rPr>
              <w:t xml:space="preserve">: </w:t>
            </w:r>
          </w:p>
          <w:p w:rsidR="003B756B" w:rsidRPr="00B04D6A" w:rsidRDefault="003B756B" w:rsidP="007623BD">
            <w:pPr>
              <w:pStyle w:val="ListParagraph"/>
              <w:numPr>
                <w:ilvl w:val="0"/>
                <w:numId w:val="23"/>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 xml:space="preserve">Остало грађевинско земљиште у својини – земљиште под зградом, ЛН 2463, КП 5417, КО Велика Крсна, површине 76 м², 1/1 власништво стечајног дужника. </w:t>
            </w:r>
          </w:p>
          <w:p w:rsidR="003B756B" w:rsidRPr="00B04D6A" w:rsidRDefault="003B756B" w:rsidP="007623BD">
            <w:pPr>
              <w:pStyle w:val="ListParagraph"/>
              <w:numPr>
                <w:ilvl w:val="0"/>
                <w:numId w:val="23"/>
              </w:numPr>
              <w:ind w:left="641" w:hanging="357"/>
              <w:jc w:val="both"/>
              <w:rPr>
                <w:rFonts w:ascii="Times New Roman" w:hAnsi="Times New Roman" w:cs="Times New Roman"/>
                <w:bCs/>
                <w:sz w:val="24"/>
                <w:szCs w:val="24"/>
              </w:rPr>
            </w:pPr>
            <w:r w:rsidRPr="00B04D6A">
              <w:rPr>
                <w:rFonts w:ascii="Times New Roman" w:hAnsi="Times New Roman" w:cs="Times New Roman"/>
                <w:bCs/>
                <w:sz w:val="24"/>
                <w:szCs w:val="24"/>
              </w:rPr>
              <w:t xml:space="preserve">Остало грађевинско земљиште у својини – земљиште уз зграду, ЛН 2463, КП 5417, </w:t>
            </w:r>
            <w:r w:rsidRPr="00B04D6A">
              <w:rPr>
                <w:rFonts w:ascii="Times New Roman" w:hAnsi="Times New Roman" w:cs="Times New Roman"/>
                <w:bCs/>
                <w:sz w:val="24"/>
                <w:szCs w:val="24"/>
              </w:rPr>
              <w:lastRenderedPageBreak/>
              <w:t xml:space="preserve">КО Велика Крсна, површине 911 м², 1/1 власништво стечајног дужника. </w:t>
            </w:r>
          </w:p>
          <w:p w:rsidR="003B756B" w:rsidRPr="00B04D6A" w:rsidRDefault="003B756B" w:rsidP="007623BD">
            <w:pPr>
              <w:pStyle w:val="ListParagraph"/>
              <w:numPr>
                <w:ilvl w:val="0"/>
                <w:numId w:val="23"/>
              </w:numPr>
              <w:ind w:left="641" w:hanging="357"/>
              <w:jc w:val="both"/>
              <w:rPr>
                <w:rFonts w:ascii="Times New Roman" w:hAnsi="Times New Roman" w:cs="Times New Roman"/>
                <w:sz w:val="24"/>
                <w:szCs w:val="24"/>
              </w:rPr>
            </w:pPr>
            <w:r w:rsidRPr="00B04D6A">
              <w:rPr>
                <w:rFonts w:ascii="Times New Roman" w:hAnsi="Times New Roman" w:cs="Times New Roman"/>
                <w:bCs/>
                <w:sz w:val="24"/>
                <w:szCs w:val="24"/>
              </w:rPr>
              <w:t>Објекат – зграда трговине, објекат 1, ЛН 2463, КП 5417, КО Велика Крсна, површине 76 м², 1/1 власништво стечајног дужника.</w:t>
            </w:r>
          </w:p>
        </w:tc>
      </w:tr>
    </w:tbl>
    <w:p w:rsidR="007623BD" w:rsidRPr="00382A73" w:rsidRDefault="007623BD" w:rsidP="002C7618">
      <w:pPr>
        <w:spacing w:after="0" w:line="240" w:lineRule="auto"/>
        <w:jc w:val="both"/>
        <w:rPr>
          <w:rFonts w:ascii="Times New Roman" w:hAnsi="Times New Roman" w:cs="Times New Roman"/>
          <w:sz w:val="24"/>
          <w:szCs w:val="24"/>
        </w:rPr>
      </w:pPr>
    </w:p>
    <w:p w:rsidR="003B756B" w:rsidRPr="00C77DE7" w:rsidRDefault="00382A73" w:rsidP="003B75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ПРОДАЈНА ЦЕЛИНА </w:t>
      </w:r>
      <w:r w:rsidR="00C77DE7">
        <w:rPr>
          <w:rFonts w:ascii="Times New Roman" w:hAnsi="Times New Roman" w:cs="Times New Roman"/>
          <w:b/>
          <w:sz w:val="24"/>
          <w:szCs w:val="24"/>
        </w:rPr>
        <w:t>3</w:t>
      </w:r>
    </w:p>
    <w:p w:rsidR="003B756B" w:rsidRPr="00B04D6A" w:rsidRDefault="003B756B" w:rsidP="003B756B">
      <w:pPr>
        <w:spacing w:after="0" w:line="240" w:lineRule="auto"/>
        <w:jc w:val="center"/>
        <w:rPr>
          <w:rFonts w:ascii="Times New Roman" w:hAnsi="Times New Roman" w:cs="Times New Roman"/>
          <w:b/>
          <w:bCs/>
          <w:sz w:val="24"/>
          <w:szCs w:val="24"/>
        </w:rPr>
      </w:pPr>
      <w:proofErr w:type="spellStart"/>
      <w:r w:rsidRPr="00B04D6A">
        <w:rPr>
          <w:rFonts w:ascii="Times New Roman" w:hAnsi="Times New Roman" w:cs="Times New Roman"/>
          <w:b/>
          <w:sz w:val="24"/>
          <w:szCs w:val="24"/>
        </w:rPr>
        <w:t>Процењена</w:t>
      </w:r>
      <w:proofErr w:type="spellEnd"/>
      <w:r w:rsidRPr="00B04D6A">
        <w:rPr>
          <w:rFonts w:ascii="Times New Roman" w:hAnsi="Times New Roman" w:cs="Times New Roman"/>
          <w:b/>
          <w:sz w:val="24"/>
          <w:szCs w:val="24"/>
        </w:rPr>
        <w:t xml:space="preserve"> </w:t>
      </w:r>
      <w:proofErr w:type="spellStart"/>
      <w:r w:rsidRPr="00B04D6A">
        <w:rPr>
          <w:rFonts w:ascii="Times New Roman" w:hAnsi="Times New Roman" w:cs="Times New Roman"/>
          <w:b/>
          <w:sz w:val="24"/>
          <w:szCs w:val="24"/>
        </w:rPr>
        <w:t>вредност</w:t>
      </w:r>
      <w:proofErr w:type="spellEnd"/>
      <w:r w:rsidRPr="00B04D6A">
        <w:rPr>
          <w:rFonts w:ascii="Times New Roman" w:hAnsi="Times New Roman" w:cs="Times New Roman"/>
          <w:b/>
          <w:sz w:val="24"/>
          <w:szCs w:val="24"/>
        </w:rPr>
        <w:t>: 3.302.282</w:t>
      </w:r>
      <w:proofErr w:type="gramStart"/>
      <w:r w:rsidRPr="00B04D6A">
        <w:rPr>
          <w:rFonts w:ascii="Times New Roman" w:hAnsi="Times New Roman" w:cs="Times New Roman"/>
          <w:b/>
          <w:sz w:val="24"/>
          <w:szCs w:val="24"/>
        </w:rPr>
        <w:t>,00</w:t>
      </w:r>
      <w:proofErr w:type="gramEnd"/>
      <w:r w:rsidR="00B83DF6" w:rsidRPr="00B04D6A">
        <w:rPr>
          <w:rFonts w:ascii="Times New Roman" w:hAnsi="Times New Roman" w:cs="Times New Roman"/>
          <w:b/>
          <w:sz w:val="24"/>
          <w:szCs w:val="24"/>
        </w:rPr>
        <w:t xml:space="preserve"> </w:t>
      </w:r>
      <w:proofErr w:type="spellStart"/>
      <w:r w:rsidR="00C44DC5">
        <w:rPr>
          <w:rFonts w:ascii="Times New Roman" w:hAnsi="Times New Roman" w:cs="Times New Roman"/>
          <w:b/>
          <w:bCs/>
          <w:sz w:val="24"/>
          <w:szCs w:val="24"/>
        </w:rPr>
        <w:t>динара</w:t>
      </w:r>
      <w:proofErr w:type="spellEnd"/>
    </w:p>
    <w:p w:rsidR="003B756B" w:rsidRPr="00C77DE7" w:rsidRDefault="003B756B" w:rsidP="003B756B">
      <w:pPr>
        <w:spacing w:after="0" w:line="240" w:lineRule="auto"/>
        <w:jc w:val="center"/>
        <w:rPr>
          <w:rFonts w:ascii="Times New Roman" w:hAnsi="Times New Roman" w:cs="Times New Roman"/>
          <w:b/>
          <w:bCs/>
          <w:color w:val="000000"/>
          <w:sz w:val="24"/>
          <w:szCs w:val="24"/>
        </w:rPr>
      </w:pPr>
      <w:proofErr w:type="spellStart"/>
      <w:r w:rsidRPr="00B04D6A">
        <w:rPr>
          <w:rFonts w:ascii="Times New Roman" w:hAnsi="Times New Roman" w:cs="Times New Roman"/>
          <w:b/>
          <w:bCs/>
          <w:sz w:val="24"/>
          <w:szCs w:val="24"/>
        </w:rPr>
        <w:t>Износ</w:t>
      </w:r>
      <w:proofErr w:type="spellEnd"/>
      <w:r w:rsidRPr="00B04D6A">
        <w:rPr>
          <w:rFonts w:ascii="Times New Roman" w:hAnsi="Times New Roman" w:cs="Times New Roman"/>
          <w:b/>
          <w:bCs/>
          <w:sz w:val="24"/>
          <w:szCs w:val="24"/>
        </w:rPr>
        <w:t xml:space="preserve"> </w:t>
      </w:r>
      <w:proofErr w:type="spellStart"/>
      <w:r w:rsidRPr="00B04D6A">
        <w:rPr>
          <w:rFonts w:ascii="Times New Roman" w:hAnsi="Times New Roman" w:cs="Times New Roman"/>
          <w:b/>
          <w:bCs/>
          <w:sz w:val="24"/>
          <w:szCs w:val="24"/>
        </w:rPr>
        <w:t>депозита</w:t>
      </w:r>
      <w:proofErr w:type="spellEnd"/>
      <w:r w:rsidRPr="00B04D6A">
        <w:rPr>
          <w:rFonts w:ascii="Times New Roman" w:hAnsi="Times New Roman" w:cs="Times New Roman"/>
          <w:b/>
          <w:bCs/>
          <w:sz w:val="24"/>
          <w:szCs w:val="24"/>
        </w:rPr>
        <w:t xml:space="preserve">: </w:t>
      </w:r>
      <w:r w:rsidR="00C77DE7" w:rsidRPr="00C77DE7">
        <w:rPr>
          <w:rFonts w:ascii="Times New Roman" w:hAnsi="Times New Roman" w:cs="Times New Roman"/>
          <w:b/>
          <w:bCs/>
          <w:color w:val="000000"/>
          <w:sz w:val="24"/>
          <w:szCs w:val="24"/>
        </w:rPr>
        <w:t>165.114,10</w:t>
      </w:r>
      <w:r w:rsidR="00C77DE7">
        <w:rPr>
          <w:rFonts w:ascii="Times New Roman" w:hAnsi="Times New Roman" w:cs="Times New Roman"/>
          <w:b/>
          <w:bCs/>
          <w:color w:val="000000"/>
          <w:sz w:val="24"/>
          <w:szCs w:val="24"/>
        </w:rPr>
        <w:t xml:space="preserve"> </w:t>
      </w:r>
      <w:proofErr w:type="spellStart"/>
      <w:r w:rsidR="00C44DC5">
        <w:rPr>
          <w:rFonts w:ascii="Times New Roman" w:hAnsi="Times New Roman" w:cs="Times New Roman"/>
          <w:b/>
          <w:color w:val="000000"/>
          <w:sz w:val="24"/>
          <w:szCs w:val="24"/>
        </w:rPr>
        <w:t>динара</w:t>
      </w:r>
      <w:proofErr w:type="spellEnd"/>
    </w:p>
    <w:tbl>
      <w:tblPr>
        <w:tblStyle w:val="TableGrid"/>
        <w:tblW w:w="5000" w:type="pct"/>
        <w:tblLook w:val="04A0"/>
      </w:tblPr>
      <w:tblGrid>
        <w:gridCol w:w="9622"/>
      </w:tblGrid>
      <w:tr w:rsidR="00B83DF6" w:rsidRPr="00B04D6A" w:rsidTr="00B83DF6">
        <w:tc>
          <w:tcPr>
            <w:tcW w:w="5000" w:type="pct"/>
            <w:vAlign w:val="center"/>
          </w:tcPr>
          <w:p w:rsidR="00B83DF6" w:rsidRPr="00C77DE7" w:rsidRDefault="00B83DF6" w:rsidP="00B00480">
            <w:pPr>
              <w:jc w:val="center"/>
              <w:rPr>
                <w:rFonts w:ascii="Times New Roman" w:hAnsi="Times New Roman" w:cs="Times New Roman"/>
                <w:b/>
                <w:color w:val="000000"/>
                <w:sz w:val="24"/>
                <w:szCs w:val="24"/>
              </w:rPr>
            </w:pPr>
            <w:proofErr w:type="spellStart"/>
            <w:r w:rsidRPr="00B04D6A">
              <w:rPr>
                <w:rFonts w:ascii="Times New Roman" w:hAnsi="Times New Roman" w:cs="Times New Roman"/>
                <w:b/>
                <w:color w:val="000000"/>
                <w:sz w:val="24"/>
                <w:szCs w:val="24"/>
              </w:rPr>
              <w:t>Опис</w:t>
            </w:r>
            <w:proofErr w:type="spellEnd"/>
            <w:r w:rsidRPr="00B04D6A">
              <w:rPr>
                <w:rFonts w:ascii="Times New Roman" w:hAnsi="Times New Roman" w:cs="Times New Roman"/>
                <w:b/>
                <w:color w:val="000000"/>
                <w:sz w:val="24"/>
                <w:szCs w:val="24"/>
              </w:rPr>
              <w:t xml:space="preserve"> </w:t>
            </w:r>
            <w:proofErr w:type="spellStart"/>
            <w:r w:rsidRPr="00B04D6A">
              <w:rPr>
                <w:rFonts w:ascii="Times New Roman" w:hAnsi="Times New Roman" w:cs="Times New Roman"/>
                <w:b/>
                <w:color w:val="000000"/>
                <w:sz w:val="24"/>
                <w:szCs w:val="24"/>
              </w:rPr>
              <w:t>продајне</w:t>
            </w:r>
            <w:proofErr w:type="spellEnd"/>
            <w:r w:rsidRPr="00B04D6A">
              <w:rPr>
                <w:rFonts w:ascii="Times New Roman" w:hAnsi="Times New Roman" w:cs="Times New Roman"/>
                <w:b/>
                <w:color w:val="000000"/>
                <w:sz w:val="24"/>
                <w:szCs w:val="24"/>
              </w:rPr>
              <w:t xml:space="preserve"> </w:t>
            </w:r>
            <w:proofErr w:type="spellStart"/>
            <w:r w:rsidRPr="00B04D6A">
              <w:rPr>
                <w:rFonts w:ascii="Times New Roman" w:hAnsi="Times New Roman" w:cs="Times New Roman"/>
                <w:b/>
                <w:color w:val="000000"/>
                <w:sz w:val="24"/>
                <w:szCs w:val="24"/>
              </w:rPr>
              <w:t>целине</w:t>
            </w:r>
            <w:proofErr w:type="spellEnd"/>
            <w:r w:rsidR="00382A73">
              <w:rPr>
                <w:rFonts w:ascii="Times New Roman" w:hAnsi="Times New Roman" w:cs="Times New Roman"/>
                <w:b/>
                <w:color w:val="000000"/>
                <w:sz w:val="24"/>
                <w:szCs w:val="24"/>
              </w:rPr>
              <w:t xml:space="preserve"> </w:t>
            </w:r>
            <w:r w:rsidR="00C77DE7">
              <w:rPr>
                <w:rFonts w:ascii="Times New Roman" w:hAnsi="Times New Roman" w:cs="Times New Roman"/>
                <w:b/>
                <w:color w:val="000000"/>
                <w:sz w:val="24"/>
                <w:szCs w:val="24"/>
              </w:rPr>
              <w:t>3</w:t>
            </w:r>
          </w:p>
        </w:tc>
      </w:tr>
      <w:tr w:rsidR="00B83DF6" w:rsidRPr="00B04D6A" w:rsidTr="00B83DF6">
        <w:tc>
          <w:tcPr>
            <w:tcW w:w="5000" w:type="pct"/>
          </w:tcPr>
          <w:p w:rsidR="00B83DF6" w:rsidRPr="00B04D6A" w:rsidRDefault="00B83DF6" w:rsidP="00C44DC5">
            <w:pPr>
              <w:pStyle w:val="ListParagraph"/>
              <w:ind w:left="0"/>
              <w:jc w:val="both"/>
              <w:rPr>
                <w:rFonts w:ascii="Times New Roman" w:hAnsi="Times New Roman" w:cs="Times New Roman"/>
                <w:b/>
                <w:sz w:val="24"/>
                <w:szCs w:val="24"/>
              </w:rPr>
            </w:pPr>
            <w:r w:rsidRPr="00B04D6A">
              <w:rPr>
                <w:rFonts w:ascii="Times New Roman" w:hAnsi="Times New Roman" w:cs="Times New Roman"/>
                <w:sz w:val="24"/>
                <w:szCs w:val="24"/>
              </w:rPr>
              <w:t xml:space="preserve">Ову целину </w:t>
            </w:r>
            <w:r w:rsidRPr="00B04D6A">
              <w:rPr>
                <w:rFonts w:ascii="Times New Roman" w:hAnsi="Times New Roman" w:cs="Times New Roman"/>
                <w:bCs/>
                <w:sz w:val="24"/>
                <w:szCs w:val="24"/>
              </w:rPr>
              <w:t>чине з</w:t>
            </w:r>
            <w:r w:rsidRPr="00B04D6A">
              <w:rPr>
                <w:rFonts w:ascii="Times New Roman" w:hAnsi="Times New Roman" w:cs="Times New Roman"/>
                <w:sz w:val="24"/>
                <w:szCs w:val="24"/>
              </w:rPr>
              <w:t>алихе резервних делова, амбалаже и инвентара</w:t>
            </w:r>
            <w:r w:rsidRPr="00B04D6A">
              <w:rPr>
                <w:rFonts w:ascii="Times New Roman" w:hAnsi="Times New Roman" w:cs="Times New Roman"/>
                <w:b/>
                <w:sz w:val="24"/>
                <w:szCs w:val="24"/>
              </w:rPr>
              <w:t xml:space="preserve"> </w:t>
            </w:r>
            <w:r w:rsidRPr="00B04D6A">
              <w:rPr>
                <w:rFonts w:ascii="Times New Roman" w:hAnsi="Times New Roman" w:cs="Times New Roman"/>
                <w:sz w:val="24"/>
                <w:szCs w:val="24"/>
              </w:rPr>
              <w:t>кој</w:t>
            </w:r>
            <w:r w:rsidR="00C44DC5">
              <w:rPr>
                <w:rFonts w:ascii="Times New Roman" w:hAnsi="Times New Roman" w:cs="Times New Roman"/>
                <w:sz w:val="24"/>
                <w:szCs w:val="24"/>
              </w:rPr>
              <w:t>е</w:t>
            </w:r>
            <w:r w:rsidRPr="00B04D6A">
              <w:rPr>
                <w:rFonts w:ascii="Times New Roman" w:hAnsi="Times New Roman" w:cs="Times New Roman"/>
                <w:sz w:val="24"/>
                <w:szCs w:val="24"/>
              </w:rPr>
              <w:t xml:space="preserve"> се налазе у магацинском просторијама стечајног дужника у Младеновцу, на адреси ул. Савића млин бр. 9. </w:t>
            </w:r>
          </w:p>
        </w:tc>
      </w:tr>
    </w:tbl>
    <w:p w:rsidR="007623BD" w:rsidRPr="00B04D6A" w:rsidRDefault="007623BD" w:rsidP="002C7618">
      <w:pPr>
        <w:spacing w:after="0" w:line="240" w:lineRule="auto"/>
        <w:jc w:val="both"/>
        <w:rPr>
          <w:rFonts w:ascii="Times New Roman" w:hAnsi="Times New Roman" w:cs="Times New Roman"/>
          <w:sz w:val="24"/>
          <w:szCs w:val="24"/>
        </w:rPr>
      </w:pPr>
    </w:p>
    <w:p w:rsidR="001520BF" w:rsidRPr="00B04D6A" w:rsidRDefault="00D11D9D" w:rsidP="002C7618">
      <w:pPr>
        <w:spacing w:after="0" w:line="240" w:lineRule="auto"/>
        <w:jc w:val="both"/>
        <w:rPr>
          <w:rFonts w:ascii="Times New Roman" w:hAnsi="Times New Roman" w:cs="Times New Roman"/>
          <w:b/>
          <w:sz w:val="24"/>
          <w:szCs w:val="24"/>
        </w:rPr>
      </w:pPr>
      <w:r w:rsidRPr="00B04D6A">
        <w:rPr>
          <w:rFonts w:ascii="Times New Roman" w:hAnsi="Times New Roman" w:cs="Times New Roman"/>
          <w:b/>
          <w:sz w:val="24"/>
          <w:szCs w:val="24"/>
        </w:rPr>
        <w:tab/>
      </w:r>
      <w:r w:rsidR="001520BF" w:rsidRPr="00B04D6A">
        <w:rPr>
          <w:rFonts w:ascii="Times New Roman" w:hAnsi="Times New Roman" w:cs="Times New Roman"/>
          <w:b/>
          <w:sz w:val="24"/>
          <w:szCs w:val="24"/>
        </w:rPr>
        <w:t xml:space="preserve">Напомена: </w:t>
      </w:r>
      <w:r w:rsidR="005D79A9" w:rsidRPr="00B04D6A">
        <w:rPr>
          <w:rFonts w:ascii="Times New Roman" w:hAnsi="Times New Roman" w:cs="Times New Roman"/>
          <w:b/>
          <w:sz w:val="24"/>
          <w:szCs w:val="24"/>
        </w:rPr>
        <w:t>П</w:t>
      </w:r>
      <w:r w:rsidR="001520BF" w:rsidRPr="00B04D6A">
        <w:rPr>
          <w:rFonts w:ascii="Times New Roman" w:hAnsi="Times New Roman" w:cs="Times New Roman"/>
          <w:b/>
          <w:sz w:val="24"/>
          <w:szCs w:val="24"/>
        </w:rPr>
        <w:t>роцењена вредност није минимално прихватљива вредност, нити је на било који други начин обавезујућа или опредељујући за понуђача пр</w:t>
      </w:r>
      <w:r w:rsidR="005D79A9" w:rsidRPr="00B04D6A">
        <w:rPr>
          <w:rFonts w:ascii="Times New Roman" w:hAnsi="Times New Roman" w:cs="Times New Roman"/>
          <w:b/>
          <w:sz w:val="24"/>
          <w:szCs w:val="24"/>
        </w:rPr>
        <w:t>иликом одређивања висине понуде.</w:t>
      </w:r>
    </w:p>
    <w:p w:rsidR="005D79A9" w:rsidRPr="00B04D6A" w:rsidRDefault="005D79A9" w:rsidP="002C7618">
      <w:pPr>
        <w:spacing w:after="0" w:line="240" w:lineRule="auto"/>
        <w:jc w:val="both"/>
        <w:rPr>
          <w:rFonts w:ascii="Times New Roman" w:hAnsi="Times New Roman" w:cs="Times New Roman"/>
          <w:sz w:val="24"/>
          <w:szCs w:val="24"/>
        </w:rPr>
      </w:pPr>
    </w:p>
    <w:p w:rsidR="00C22F91" w:rsidRPr="003E139C" w:rsidRDefault="00BD23DF" w:rsidP="00364E84">
      <w:pPr>
        <w:spacing w:after="0" w:line="240" w:lineRule="auto"/>
        <w:jc w:val="both"/>
        <w:rPr>
          <w:rFonts w:ascii="Times New Roman" w:hAnsi="Times New Roman" w:cs="Times New Roman"/>
          <w:sz w:val="24"/>
          <w:szCs w:val="24"/>
        </w:rPr>
      </w:pPr>
      <w:r w:rsidRPr="00B04D6A">
        <w:rPr>
          <w:rFonts w:ascii="Times New Roman" w:hAnsi="Times New Roman" w:cs="Times New Roman"/>
          <w:sz w:val="24"/>
          <w:szCs w:val="24"/>
        </w:rPr>
        <w:t xml:space="preserve">Право учешћа у поступку продаје имају </w:t>
      </w:r>
      <w:r w:rsidRPr="003E139C">
        <w:rPr>
          <w:rFonts w:ascii="Times New Roman" w:hAnsi="Times New Roman" w:cs="Times New Roman"/>
          <w:sz w:val="24"/>
          <w:szCs w:val="24"/>
        </w:rPr>
        <w:t>сва правна и физичка лица која</w:t>
      </w:r>
      <w:r w:rsidR="00C22F91" w:rsidRPr="003E139C">
        <w:rPr>
          <w:rFonts w:ascii="Times New Roman" w:hAnsi="Times New Roman" w:cs="Times New Roman"/>
          <w:sz w:val="24"/>
          <w:szCs w:val="24"/>
        </w:rPr>
        <w:t xml:space="preserve">: </w:t>
      </w:r>
    </w:p>
    <w:p w:rsidR="00382A73" w:rsidRPr="0042453C" w:rsidRDefault="00CE1E8C" w:rsidP="002C7618">
      <w:pPr>
        <w:pStyle w:val="ListParagraph"/>
        <w:numPr>
          <w:ilvl w:val="0"/>
          <w:numId w:val="10"/>
        </w:numPr>
        <w:spacing w:after="0" w:line="240" w:lineRule="auto"/>
        <w:jc w:val="both"/>
        <w:rPr>
          <w:rFonts w:ascii="Times New Roman" w:hAnsi="Times New Roman" w:cs="Times New Roman"/>
          <w:sz w:val="24"/>
          <w:szCs w:val="24"/>
        </w:rPr>
      </w:pPr>
      <w:proofErr w:type="spellStart"/>
      <w:r w:rsidRPr="0042453C">
        <w:rPr>
          <w:rFonts w:ascii="Times New Roman" w:hAnsi="Times New Roman" w:cs="Times New Roman"/>
          <w:b/>
          <w:sz w:val="24"/>
          <w:szCs w:val="24"/>
        </w:rPr>
        <w:t>О</w:t>
      </w:r>
      <w:r w:rsidR="00364E84" w:rsidRPr="0042453C">
        <w:rPr>
          <w:rFonts w:ascii="Times New Roman" w:hAnsi="Times New Roman" w:cs="Times New Roman"/>
          <w:b/>
          <w:sz w:val="24"/>
          <w:szCs w:val="24"/>
        </w:rPr>
        <w:t>ткупе</w:t>
      </w:r>
      <w:proofErr w:type="spellEnd"/>
      <w:r w:rsidR="00364E84" w:rsidRPr="0042453C">
        <w:rPr>
          <w:rFonts w:ascii="Times New Roman" w:hAnsi="Times New Roman" w:cs="Times New Roman"/>
          <w:b/>
          <w:sz w:val="24"/>
          <w:szCs w:val="24"/>
        </w:rPr>
        <w:t xml:space="preserve"> </w:t>
      </w:r>
      <w:proofErr w:type="spellStart"/>
      <w:r w:rsidR="00364E84" w:rsidRPr="0042453C">
        <w:rPr>
          <w:rFonts w:ascii="Times New Roman" w:hAnsi="Times New Roman" w:cs="Times New Roman"/>
          <w:b/>
          <w:sz w:val="24"/>
          <w:szCs w:val="24"/>
        </w:rPr>
        <w:t>продајну</w:t>
      </w:r>
      <w:proofErr w:type="spellEnd"/>
      <w:r w:rsidR="00364E84" w:rsidRPr="0042453C">
        <w:rPr>
          <w:rFonts w:ascii="Times New Roman" w:hAnsi="Times New Roman" w:cs="Times New Roman"/>
          <w:b/>
          <w:sz w:val="24"/>
          <w:szCs w:val="24"/>
        </w:rPr>
        <w:t xml:space="preserve"> </w:t>
      </w:r>
      <w:proofErr w:type="spellStart"/>
      <w:r w:rsidR="00364E84" w:rsidRPr="0042453C">
        <w:rPr>
          <w:rFonts w:ascii="Times New Roman" w:hAnsi="Times New Roman" w:cs="Times New Roman"/>
          <w:b/>
          <w:sz w:val="24"/>
          <w:szCs w:val="24"/>
        </w:rPr>
        <w:t>документацију</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рок</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за</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откуп</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продајне</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документације</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је</w:t>
      </w:r>
      <w:proofErr w:type="spellEnd"/>
      <w:r w:rsidR="00BD23DF" w:rsidRPr="0042453C">
        <w:rPr>
          <w:rFonts w:ascii="Times New Roman" w:hAnsi="Times New Roman" w:cs="Times New Roman"/>
          <w:sz w:val="24"/>
          <w:szCs w:val="24"/>
        </w:rPr>
        <w:t> </w:t>
      </w:r>
      <w:r w:rsidR="00AB3B10" w:rsidRPr="0042453C">
        <w:rPr>
          <w:rFonts w:ascii="Times New Roman" w:hAnsi="Times New Roman" w:cs="Times New Roman"/>
          <w:b/>
          <w:sz w:val="24"/>
          <w:szCs w:val="24"/>
        </w:rPr>
        <w:t>05</w:t>
      </w:r>
      <w:r w:rsidR="00AB3B10" w:rsidRPr="0042453C">
        <w:rPr>
          <w:rFonts w:ascii="Times New Roman" w:hAnsi="Times New Roman" w:cs="Times New Roman"/>
          <w:b/>
          <w:bCs/>
          <w:sz w:val="24"/>
          <w:szCs w:val="24"/>
        </w:rPr>
        <w:t>.02</w:t>
      </w:r>
      <w:r w:rsidR="00BD23DF" w:rsidRPr="0042453C">
        <w:rPr>
          <w:rFonts w:ascii="Times New Roman" w:hAnsi="Times New Roman" w:cs="Times New Roman"/>
          <w:b/>
          <w:bCs/>
          <w:sz w:val="24"/>
          <w:szCs w:val="24"/>
        </w:rPr>
        <w:t>.202</w:t>
      </w:r>
      <w:r w:rsidR="00AB3B10" w:rsidRPr="0042453C">
        <w:rPr>
          <w:rFonts w:ascii="Times New Roman" w:hAnsi="Times New Roman" w:cs="Times New Roman"/>
          <w:b/>
          <w:bCs/>
          <w:sz w:val="24"/>
          <w:szCs w:val="24"/>
        </w:rPr>
        <w:t>4</w:t>
      </w:r>
      <w:r w:rsidR="00BD23DF" w:rsidRPr="0042453C">
        <w:rPr>
          <w:rFonts w:ascii="Times New Roman" w:hAnsi="Times New Roman" w:cs="Times New Roman"/>
          <w:sz w:val="24"/>
          <w:szCs w:val="24"/>
        </w:rPr>
        <w:t>. </w:t>
      </w:r>
      <w:proofErr w:type="spellStart"/>
      <w:r w:rsidR="00BD23DF" w:rsidRPr="0042453C">
        <w:rPr>
          <w:rFonts w:ascii="Times New Roman" w:hAnsi="Times New Roman" w:cs="Times New Roman"/>
          <w:sz w:val="24"/>
          <w:szCs w:val="24"/>
        </w:rPr>
        <w:t>године</w:t>
      </w:r>
      <w:proofErr w:type="spellEnd"/>
      <w:r w:rsidR="00C22F91" w:rsidRPr="0042453C">
        <w:rPr>
          <w:rFonts w:ascii="Times New Roman" w:hAnsi="Times New Roman" w:cs="Times New Roman"/>
          <w:sz w:val="24"/>
          <w:szCs w:val="24"/>
        </w:rPr>
        <w:t>)</w:t>
      </w:r>
      <w:r w:rsidR="00927A83" w:rsidRPr="0042453C">
        <w:rPr>
          <w:rFonts w:ascii="Times New Roman" w:hAnsi="Times New Roman" w:cs="Times New Roman"/>
          <w:sz w:val="24"/>
          <w:szCs w:val="24"/>
        </w:rPr>
        <w:t xml:space="preserve">. </w:t>
      </w:r>
      <w:r w:rsidR="00ED6A78" w:rsidRPr="0042453C">
        <w:rPr>
          <w:rFonts w:ascii="Times New Roman" w:hAnsi="Times New Roman" w:cs="Times New Roman"/>
          <w:sz w:val="24"/>
          <w:szCs w:val="24"/>
        </w:rPr>
        <w:t xml:space="preserve">Продајна </w:t>
      </w:r>
      <w:r w:rsidR="00927A83" w:rsidRPr="0042453C">
        <w:rPr>
          <w:rFonts w:ascii="Times New Roman" w:hAnsi="Times New Roman" w:cs="Times New Roman"/>
          <w:sz w:val="24"/>
          <w:szCs w:val="24"/>
        </w:rPr>
        <w:t xml:space="preserve"> </w:t>
      </w:r>
      <w:r w:rsidR="00C22F91" w:rsidRPr="0042453C">
        <w:rPr>
          <w:rFonts w:ascii="Times New Roman" w:hAnsi="Times New Roman" w:cs="Times New Roman"/>
          <w:sz w:val="24"/>
          <w:szCs w:val="24"/>
        </w:rPr>
        <w:t xml:space="preserve">документација се купује за сваку продајну целину посебно. </w:t>
      </w:r>
      <w:proofErr w:type="spellStart"/>
      <w:r w:rsidR="00C22F91" w:rsidRPr="0042453C">
        <w:rPr>
          <w:rFonts w:ascii="Times New Roman" w:hAnsi="Times New Roman" w:cs="Times New Roman"/>
          <w:sz w:val="24"/>
          <w:szCs w:val="24"/>
        </w:rPr>
        <w:t>Цена</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продајн</w:t>
      </w:r>
      <w:r w:rsidR="00AB3B10" w:rsidRPr="0042453C">
        <w:rPr>
          <w:rFonts w:ascii="Times New Roman" w:hAnsi="Times New Roman" w:cs="Times New Roman"/>
          <w:sz w:val="24"/>
          <w:szCs w:val="24"/>
        </w:rPr>
        <w:t>е</w:t>
      </w:r>
      <w:proofErr w:type="spellEnd"/>
      <w:r w:rsidR="00AB3B10" w:rsidRPr="0042453C">
        <w:rPr>
          <w:rFonts w:ascii="Times New Roman" w:hAnsi="Times New Roman" w:cs="Times New Roman"/>
          <w:sz w:val="24"/>
          <w:szCs w:val="24"/>
        </w:rPr>
        <w:t xml:space="preserve"> </w:t>
      </w:r>
      <w:proofErr w:type="spellStart"/>
      <w:r w:rsidR="00AB3B10" w:rsidRPr="0042453C">
        <w:rPr>
          <w:rFonts w:ascii="Times New Roman" w:hAnsi="Times New Roman" w:cs="Times New Roman"/>
          <w:sz w:val="24"/>
          <w:szCs w:val="24"/>
        </w:rPr>
        <w:t>документације</w:t>
      </w:r>
      <w:proofErr w:type="spellEnd"/>
      <w:r w:rsidR="00AB3B10" w:rsidRPr="0042453C">
        <w:rPr>
          <w:rFonts w:ascii="Times New Roman" w:hAnsi="Times New Roman" w:cs="Times New Roman"/>
          <w:sz w:val="24"/>
          <w:szCs w:val="24"/>
        </w:rPr>
        <w:t xml:space="preserve"> </w:t>
      </w:r>
      <w:proofErr w:type="spellStart"/>
      <w:r w:rsidR="00AB3B10" w:rsidRPr="0042453C">
        <w:rPr>
          <w:rFonts w:ascii="Times New Roman" w:hAnsi="Times New Roman" w:cs="Times New Roman"/>
          <w:sz w:val="24"/>
          <w:szCs w:val="24"/>
        </w:rPr>
        <w:t>за</w:t>
      </w:r>
      <w:proofErr w:type="spellEnd"/>
      <w:r w:rsidR="00AB3B10" w:rsidRPr="0042453C">
        <w:rPr>
          <w:rFonts w:ascii="Times New Roman" w:hAnsi="Times New Roman" w:cs="Times New Roman"/>
          <w:sz w:val="24"/>
          <w:szCs w:val="24"/>
        </w:rPr>
        <w:t xml:space="preserve"> </w:t>
      </w:r>
      <w:proofErr w:type="spellStart"/>
      <w:r w:rsidR="00AB3B10" w:rsidRPr="0042453C">
        <w:rPr>
          <w:rFonts w:ascii="Times New Roman" w:hAnsi="Times New Roman" w:cs="Times New Roman"/>
          <w:sz w:val="24"/>
          <w:szCs w:val="24"/>
        </w:rPr>
        <w:t>Целину</w:t>
      </w:r>
      <w:proofErr w:type="spellEnd"/>
      <w:r w:rsidR="00AB3B10" w:rsidRPr="0042453C">
        <w:rPr>
          <w:rFonts w:ascii="Times New Roman" w:hAnsi="Times New Roman" w:cs="Times New Roman"/>
          <w:sz w:val="24"/>
          <w:szCs w:val="24"/>
        </w:rPr>
        <w:t xml:space="preserve"> 1 </w:t>
      </w:r>
      <w:proofErr w:type="spellStart"/>
      <w:r w:rsidR="00AB3B10" w:rsidRPr="0042453C">
        <w:rPr>
          <w:rFonts w:ascii="Times New Roman" w:hAnsi="Times New Roman" w:cs="Times New Roman"/>
          <w:sz w:val="24"/>
          <w:szCs w:val="24"/>
        </w:rPr>
        <w:t>је</w:t>
      </w:r>
      <w:proofErr w:type="spellEnd"/>
      <w:r w:rsidR="00AB3B10" w:rsidRPr="0042453C">
        <w:rPr>
          <w:rFonts w:ascii="Times New Roman" w:hAnsi="Times New Roman" w:cs="Times New Roman"/>
          <w:sz w:val="24"/>
          <w:szCs w:val="24"/>
        </w:rPr>
        <w:t xml:space="preserve"> 2</w:t>
      </w:r>
      <w:r w:rsidR="00382A73" w:rsidRPr="0042453C">
        <w:rPr>
          <w:rFonts w:ascii="Times New Roman" w:hAnsi="Times New Roman" w:cs="Times New Roman"/>
          <w:sz w:val="24"/>
          <w:szCs w:val="24"/>
        </w:rPr>
        <w:t xml:space="preserve">00.000,00 </w:t>
      </w:r>
      <w:proofErr w:type="spellStart"/>
      <w:r w:rsidR="00382A73" w:rsidRPr="0042453C">
        <w:rPr>
          <w:rFonts w:ascii="Times New Roman" w:hAnsi="Times New Roman" w:cs="Times New Roman"/>
          <w:sz w:val="24"/>
          <w:szCs w:val="24"/>
        </w:rPr>
        <w:t>дин</w:t>
      </w:r>
      <w:proofErr w:type="spellEnd"/>
      <w:r w:rsidR="00382A73" w:rsidRPr="0042453C">
        <w:rPr>
          <w:rFonts w:ascii="Times New Roman" w:hAnsi="Times New Roman" w:cs="Times New Roman"/>
          <w:sz w:val="24"/>
          <w:szCs w:val="24"/>
        </w:rPr>
        <w:t xml:space="preserve">. + ПДВ, </w:t>
      </w:r>
      <w:proofErr w:type="spellStart"/>
      <w:r w:rsidR="00382A73" w:rsidRPr="0042453C">
        <w:rPr>
          <w:rFonts w:ascii="Times New Roman" w:hAnsi="Times New Roman" w:cs="Times New Roman"/>
          <w:sz w:val="24"/>
          <w:szCs w:val="24"/>
        </w:rPr>
        <w:t>за</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Целину</w:t>
      </w:r>
      <w:proofErr w:type="spellEnd"/>
      <w:r w:rsidR="00C22F91" w:rsidRPr="0042453C">
        <w:rPr>
          <w:rFonts w:ascii="Times New Roman" w:hAnsi="Times New Roman" w:cs="Times New Roman"/>
          <w:sz w:val="24"/>
          <w:szCs w:val="24"/>
        </w:rPr>
        <w:t xml:space="preserve"> 2 </w:t>
      </w:r>
      <w:r w:rsidR="003E139C" w:rsidRPr="0042453C">
        <w:rPr>
          <w:rFonts w:ascii="Times New Roman" w:hAnsi="Times New Roman" w:cs="Times New Roman"/>
          <w:sz w:val="24"/>
          <w:szCs w:val="24"/>
        </w:rPr>
        <w:t>и</w:t>
      </w:r>
      <w:r w:rsidR="00C77DE7" w:rsidRPr="0042453C">
        <w:rPr>
          <w:rFonts w:ascii="Times New Roman" w:hAnsi="Times New Roman" w:cs="Times New Roman"/>
          <w:sz w:val="24"/>
          <w:szCs w:val="24"/>
        </w:rPr>
        <w:t xml:space="preserve"> 3 </w:t>
      </w:r>
      <w:proofErr w:type="spellStart"/>
      <w:r w:rsidR="00382A73" w:rsidRPr="0042453C">
        <w:rPr>
          <w:rFonts w:ascii="Times New Roman" w:hAnsi="Times New Roman" w:cs="Times New Roman"/>
          <w:sz w:val="24"/>
          <w:szCs w:val="24"/>
        </w:rPr>
        <w:t>је</w:t>
      </w:r>
      <w:proofErr w:type="spellEnd"/>
      <w:r w:rsidR="003E139C" w:rsidRPr="0042453C">
        <w:rPr>
          <w:rFonts w:ascii="Times New Roman" w:hAnsi="Times New Roman" w:cs="Times New Roman"/>
          <w:sz w:val="24"/>
          <w:szCs w:val="24"/>
        </w:rPr>
        <w:t xml:space="preserve"> </w:t>
      </w:r>
      <w:proofErr w:type="spellStart"/>
      <w:r w:rsidR="003E139C" w:rsidRPr="0042453C">
        <w:rPr>
          <w:rFonts w:ascii="Times New Roman" w:hAnsi="Times New Roman" w:cs="Times New Roman"/>
          <w:sz w:val="24"/>
          <w:szCs w:val="24"/>
        </w:rPr>
        <w:t>по</w:t>
      </w:r>
      <w:proofErr w:type="spellEnd"/>
      <w:r w:rsidR="00382A73" w:rsidRPr="0042453C">
        <w:rPr>
          <w:rFonts w:ascii="Times New Roman" w:hAnsi="Times New Roman" w:cs="Times New Roman"/>
          <w:sz w:val="24"/>
          <w:szCs w:val="24"/>
        </w:rPr>
        <w:t xml:space="preserve"> 50.000,00 </w:t>
      </w:r>
      <w:proofErr w:type="spellStart"/>
      <w:r w:rsidR="00382A73" w:rsidRPr="0042453C">
        <w:rPr>
          <w:rFonts w:ascii="Times New Roman" w:hAnsi="Times New Roman" w:cs="Times New Roman"/>
          <w:sz w:val="24"/>
          <w:szCs w:val="24"/>
        </w:rPr>
        <w:t>дин</w:t>
      </w:r>
      <w:proofErr w:type="spellEnd"/>
      <w:r w:rsidR="003E139C" w:rsidRPr="0042453C">
        <w:rPr>
          <w:rFonts w:ascii="Times New Roman" w:hAnsi="Times New Roman" w:cs="Times New Roman"/>
          <w:sz w:val="24"/>
          <w:szCs w:val="24"/>
        </w:rPr>
        <w:t>.</w:t>
      </w:r>
      <w:r w:rsidR="00382A73" w:rsidRPr="0042453C">
        <w:rPr>
          <w:rFonts w:ascii="Times New Roman" w:hAnsi="Times New Roman" w:cs="Times New Roman"/>
          <w:sz w:val="24"/>
          <w:szCs w:val="24"/>
        </w:rPr>
        <w:t xml:space="preserve"> + ПДВ.</w:t>
      </w:r>
    </w:p>
    <w:p w:rsidR="00F764EF" w:rsidRPr="0042453C" w:rsidRDefault="00CE1E8C" w:rsidP="002C7618">
      <w:pPr>
        <w:pStyle w:val="ListParagraph"/>
        <w:numPr>
          <w:ilvl w:val="0"/>
          <w:numId w:val="10"/>
        </w:numPr>
        <w:spacing w:after="0" w:line="240" w:lineRule="auto"/>
        <w:jc w:val="both"/>
        <w:rPr>
          <w:rFonts w:ascii="Times New Roman" w:hAnsi="Times New Roman" w:cs="Times New Roman"/>
          <w:sz w:val="24"/>
          <w:szCs w:val="24"/>
        </w:rPr>
      </w:pPr>
      <w:proofErr w:type="spellStart"/>
      <w:r w:rsidRPr="0042453C">
        <w:rPr>
          <w:rFonts w:ascii="Times New Roman" w:hAnsi="Times New Roman" w:cs="Times New Roman"/>
          <w:b/>
          <w:sz w:val="24"/>
          <w:szCs w:val="24"/>
        </w:rPr>
        <w:t>У</w:t>
      </w:r>
      <w:r w:rsidR="00BD23DF" w:rsidRPr="0042453C">
        <w:rPr>
          <w:rFonts w:ascii="Times New Roman" w:hAnsi="Times New Roman" w:cs="Times New Roman"/>
          <w:b/>
          <w:sz w:val="24"/>
          <w:szCs w:val="24"/>
        </w:rPr>
        <w:t>плате</w:t>
      </w:r>
      <w:proofErr w:type="spellEnd"/>
      <w:r w:rsidR="00BD23DF" w:rsidRPr="0042453C">
        <w:rPr>
          <w:rFonts w:ascii="Times New Roman" w:hAnsi="Times New Roman" w:cs="Times New Roman"/>
          <w:b/>
          <w:sz w:val="24"/>
          <w:szCs w:val="24"/>
        </w:rPr>
        <w:t xml:space="preserve"> </w:t>
      </w:r>
      <w:proofErr w:type="spellStart"/>
      <w:r w:rsidR="00BD23DF" w:rsidRPr="0042453C">
        <w:rPr>
          <w:rFonts w:ascii="Times New Roman" w:hAnsi="Times New Roman" w:cs="Times New Roman"/>
          <w:b/>
          <w:sz w:val="24"/>
          <w:szCs w:val="24"/>
        </w:rPr>
        <w:t>депозит</w:t>
      </w:r>
      <w:proofErr w:type="spellEnd"/>
      <w:r w:rsidR="00C22F91" w:rsidRPr="0042453C">
        <w:rPr>
          <w:rFonts w:ascii="Times New Roman" w:hAnsi="Times New Roman" w:cs="Times New Roman"/>
          <w:b/>
          <w:sz w:val="24"/>
          <w:szCs w:val="24"/>
        </w:rPr>
        <w:t>,</w:t>
      </w:r>
      <w:r w:rsidR="00BD23DF"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посебно</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за</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сваку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појединачну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продајну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целину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за</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коју</w:t>
      </w:r>
      <w:proofErr w:type="spellEnd"/>
      <w:r w:rsidR="006113ED"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је</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лице</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заинтересовано</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на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рачун</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стечајног</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дужника</w:t>
      </w:r>
      <w:proofErr w:type="spellEnd"/>
      <w:r w:rsidR="007C2925" w:rsidRPr="0042453C">
        <w:rPr>
          <w:rFonts w:ascii="Times New Roman" w:hAnsi="Times New Roman" w:cs="Times New Roman"/>
          <w:sz w:val="24"/>
          <w:szCs w:val="24"/>
        </w:rPr>
        <w:t xml:space="preserve">, </w:t>
      </w:r>
      <w:proofErr w:type="spellStart"/>
      <w:r w:rsidR="007C2925" w:rsidRPr="0042453C">
        <w:rPr>
          <w:rFonts w:ascii="Times New Roman" w:hAnsi="Times New Roman" w:cs="Times New Roman"/>
          <w:sz w:val="24"/>
          <w:szCs w:val="24"/>
        </w:rPr>
        <w:t>сагласно</w:t>
      </w:r>
      <w:proofErr w:type="spellEnd"/>
      <w:r w:rsidR="007C2925" w:rsidRPr="0042453C">
        <w:rPr>
          <w:rFonts w:ascii="Times New Roman" w:hAnsi="Times New Roman" w:cs="Times New Roman"/>
          <w:sz w:val="24"/>
          <w:szCs w:val="24"/>
        </w:rPr>
        <w:t xml:space="preserve"> </w:t>
      </w:r>
      <w:proofErr w:type="spellStart"/>
      <w:r w:rsidR="007C2925" w:rsidRPr="0042453C">
        <w:rPr>
          <w:rFonts w:ascii="Times New Roman" w:hAnsi="Times New Roman" w:cs="Times New Roman"/>
          <w:sz w:val="24"/>
          <w:szCs w:val="24"/>
        </w:rPr>
        <w:t>инструкцијама</w:t>
      </w:r>
      <w:proofErr w:type="spellEnd"/>
      <w:r w:rsidR="007C2925" w:rsidRPr="0042453C">
        <w:rPr>
          <w:rFonts w:ascii="Times New Roman" w:hAnsi="Times New Roman" w:cs="Times New Roman"/>
          <w:sz w:val="24"/>
          <w:szCs w:val="24"/>
        </w:rPr>
        <w:t xml:space="preserve"> </w:t>
      </w:r>
      <w:proofErr w:type="spellStart"/>
      <w:r w:rsidR="007C2925" w:rsidRPr="0042453C">
        <w:rPr>
          <w:rFonts w:ascii="Times New Roman" w:hAnsi="Times New Roman" w:cs="Times New Roman"/>
          <w:sz w:val="24"/>
          <w:szCs w:val="24"/>
        </w:rPr>
        <w:t>стечајног</w:t>
      </w:r>
      <w:proofErr w:type="spellEnd"/>
      <w:r w:rsidR="007C2925" w:rsidRPr="0042453C">
        <w:rPr>
          <w:rFonts w:ascii="Times New Roman" w:hAnsi="Times New Roman" w:cs="Times New Roman"/>
          <w:sz w:val="24"/>
          <w:szCs w:val="24"/>
        </w:rPr>
        <w:t xml:space="preserve"> </w:t>
      </w:r>
      <w:proofErr w:type="spellStart"/>
      <w:r w:rsidR="007C2925" w:rsidRPr="0042453C">
        <w:rPr>
          <w:rFonts w:ascii="Times New Roman" w:hAnsi="Times New Roman" w:cs="Times New Roman"/>
          <w:sz w:val="24"/>
          <w:szCs w:val="24"/>
        </w:rPr>
        <w:t>дужника</w:t>
      </w:r>
      <w:proofErr w:type="spellEnd"/>
      <w:r w:rsidR="007C2925" w:rsidRPr="0042453C">
        <w:rPr>
          <w:rFonts w:ascii="Times New Roman" w:hAnsi="Times New Roman" w:cs="Times New Roman"/>
          <w:sz w:val="24"/>
          <w:szCs w:val="24"/>
        </w:rPr>
        <w:t xml:space="preserve"> </w:t>
      </w:r>
      <w:proofErr w:type="spellStart"/>
      <w:r w:rsidR="007C2925" w:rsidRPr="0042453C">
        <w:rPr>
          <w:rFonts w:ascii="Times New Roman" w:hAnsi="Times New Roman" w:cs="Times New Roman"/>
          <w:sz w:val="24"/>
          <w:szCs w:val="24"/>
        </w:rPr>
        <w:t>за</w:t>
      </w:r>
      <w:proofErr w:type="spellEnd"/>
      <w:r w:rsidR="007C2925" w:rsidRPr="0042453C">
        <w:rPr>
          <w:rFonts w:ascii="Times New Roman" w:hAnsi="Times New Roman" w:cs="Times New Roman"/>
          <w:sz w:val="24"/>
          <w:szCs w:val="24"/>
        </w:rPr>
        <w:t xml:space="preserve"> </w:t>
      </w:r>
      <w:proofErr w:type="spellStart"/>
      <w:r w:rsidR="007C2925" w:rsidRPr="0042453C">
        <w:rPr>
          <w:rFonts w:ascii="Times New Roman" w:hAnsi="Times New Roman" w:cs="Times New Roman"/>
          <w:sz w:val="24"/>
          <w:szCs w:val="24"/>
        </w:rPr>
        <w:t>уплату</w:t>
      </w:r>
      <w:proofErr w:type="spellEnd"/>
      <w:r w:rsidR="007C2925"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или</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положе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неопозиву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првокласну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банкарску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гаранцију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наплативу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на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први</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позив</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најкасније</w:t>
      </w:r>
      <w:proofErr w:type="spellEnd"/>
      <w:r w:rsidR="00BD23DF" w:rsidRPr="0042453C">
        <w:rPr>
          <w:rFonts w:ascii="Times New Roman" w:hAnsi="Times New Roman" w:cs="Times New Roman"/>
          <w:sz w:val="24"/>
          <w:szCs w:val="24"/>
        </w:rPr>
        <w:t xml:space="preserve"> </w:t>
      </w:r>
      <w:r w:rsidR="006113ED" w:rsidRPr="0042453C">
        <w:rPr>
          <w:rFonts w:ascii="Times New Roman" w:hAnsi="Times New Roman" w:cs="Times New Roman"/>
          <w:sz w:val="24"/>
          <w:szCs w:val="24"/>
        </w:rPr>
        <w:t xml:space="preserve">и </w:t>
      </w:r>
      <w:proofErr w:type="spellStart"/>
      <w:r w:rsidR="006113ED" w:rsidRPr="0042453C">
        <w:rPr>
          <w:rFonts w:ascii="Times New Roman" w:hAnsi="Times New Roman" w:cs="Times New Roman"/>
          <w:sz w:val="24"/>
          <w:szCs w:val="24"/>
        </w:rPr>
        <w:t>закључно</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са</w:t>
      </w:r>
      <w:proofErr w:type="spellEnd"/>
      <w:r w:rsidR="00BD23DF" w:rsidRPr="0042453C">
        <w:rPr>
          <w:rFonts w:ascii="Times New Roman" w:hAnsi="Times New Roman" w:cs="Times New Roman"/>
          <w:sz w:val="24"/>
          <w:szCs w:val="24"/>
        </w:rPr>
        <w:t xml:space="preserve"> </w:t>
      </w:r>
      <w:r w:rsidR="00AB3B10" w:rsidRPr="0042453C">
        <w:rPr>
          <w:rFonts w:ascii="Times New Roman" w:hAnsi="Times New Roman" w:cs="Times New Roman"/>
          <w:b/>
          <w:sz w:val="24"/>
          <w:szCs w:val="24"/>
        </w:rPr>
        <w:t>09</w:t>
      </w:r>
      <w:r w:rsidR="00AB3B10" w:rsidRPr="0042453C">
        <w:rPr>
          <w:rFonts w:ascii="Times New Roman" w:hAnsi="Times New Roman" w:cs="Times New Roman"/>
          <w:b/>
          <w:bCs/>
          <w:sz w:val="24"/>
          <w:szCs w:val="24"/>
        </w:rPr>
        <w:t>.02.2024</w:t>
      </w:r>
      <w:r w:rsidR="00BD23DF" w:rsidRPr="0042453C">
        <w:rPr>
          <w:rFonts w:ascii="Times New Roman" w:hAnsi="Times New Roman" w:cs="Times New Roman"/>
          <w:b/>
          <w:sz w:val="24"/>
          <w:szCs w:val="24"/>
        </w:rPr>
        <w:t xml:space="preserve">. </w:t>
      </w:r>
      <w:proofErr w:type="spellStart"/>
      <w:proofErr w:type="gramStart"/>
      <w:r w:rsidR="00BD23DF" w:rsidRPr="0042453C">
        <w:rPr>
          <w:rFonts w:ascii="Times New Roman" w:hAnsi="Times New Roman" w:cs="Times New Roman"/>
          <w:b/>
          <w:sz w:val="24"/>
          <w:szCs w:val="24"/>
        </w:rPr>
        <w:t>год</w:t>
      </w:r>
      <w:r w:rsidR="00BD23DF" w:rsidRPr="0042453C">
        <w:rPr>
          <w:rFonts w:ascii="Times New Roman" w:hAnsi="Times New Roman" w:cs="Times New Roman"/>
          <w:b/>
          <w:bCs/>
          <w:sz w:val="24"/>
          <w:szCs w:val="24"/>
        </w:rPr>
        <w:t>ине</w:t>
      </w:r>
      <w:proofErr w:type="spellEnd"/>
      <w:proofErr w:type="gramEnd"/>
      <w:r w:rsidR="00BD23DF" w:rsidRPr="0042453C">
        <w:rPr>
          <w:rFonts w:ascii="Times New Roman" w:hAnsi="Times New Roman" w:cs="Times New Roman"/>
          <w:sz w:val="24"/>
          <w:szCs w:val="24"/>
        </w:rPr>
        <w:t xml:space="preserve">. У </w:t>
      </w:r>
      <w:proofErr w:type="spellStart"/>
      <w:r w:rsidR="00BD23DF" w:rsidRPr="0042453C">
        <w:rPr>
          <w:rFonts w:ascii="Times New Roman" w:hAnsi="Times New Roman" w:cs="Times New Roman"/>
          <w:sz w:val="24"/>
          <w:szCs w:val="24"/>
        </w:rPr>
        <w:t>случају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да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се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као</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депозит</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положи</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првокласна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банкарска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гаранција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оригинал</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исте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се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ради</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провере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мора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доставити</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искључиво</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лично</w:t>
      </w:r>
      <w:proofErr w:type="spellEnd"/>
      <w:r w:rsidR="00BD23DF" w:rsidRPr="0042453C">
        <w:rPr>
          <w:rFonts w:ascii="Times New Roman" w:hAnsi="Times New Roman" w:cs="Times New Roman"/>
          <w:sz w:val="24"/>
          <w:szCs w:val="24"/>
        </w:rPr>
        <w:t xml:space="preserve"> </w:t>
      </w:r>
      <w:proofErr w:type="spellStart"/>
      <w:r w:rsidR="001673BE" w:rsidRPr="0042453C">
        <w:rPr>
          <w:rFonts w:ascii="Times New Roman" w:hAnsi="Times New Roman" w:cs="Times New Roman"/>
          <w:sz w:val="24"/>
          <w:szCs w:val="24"/>
        </w:rPr>
        <w:t>сараднику</w:t>
      </w:r>
      <w:proofErr w:type="spellEnd"/>
      <w:r w:rsidR="001673BE" w:rsidRPr="0042453C">
        <w:rPr>
          <w:rFonts w:ascii="Times New Roman" w:hAnsi="Times New Roman" w:cs="Times New Roman"/>
          <w:sz w:val="24"/>
          <w:szCs w:val="24"/>
        </w:rPr>
        <w:t xml:space="preserve"> </w:t>
      </w:r>
      <w:proofErr w:type="spellStart"/>
      <w:r w:rsidR="001673BE" w:rsidRPr="0042453C">
        <w:rPr>
          <w:rFonts w:ascii="Times New Roman" w:hAnsi="Times New Roman" w:cs="Times New Roman"/>
          <w:sz w:val="24"/>
          <w:szCs w:val="24"/>
        </w:rPr>
        <w:t>стечајног</w:t>
      </w:r>
      <w:proofErr w:type="spellEnd"/>
      <w:r w:rsidR="001673BE" w:rsidRPr="0042453C">
        <w:rPr>
          <w:rFonts w:ascii="Times New Roman" w:hAnsi="Times New Roman" w:cs="Times New Roman"/>
          <w:sz w:val="24"/>
          <w:szCs w:val="24"/>
        </w:rPr>
        <w:t xml:space="preserve"> </w:t>
      </w:r>
      <w:proofErr w:type="spellStart"/>
      <w:r w:rsidR="001673BE" w:rsidRPr="0042453C">
        <w:rPr>
          <w:rFonts w:ascii="Times New Roman" w:hAnsi="Times New Roman" w:cs="Times New Roman"/>
          <w:sz w:val="24"/>
          <w:szCs w:val="24"/>
        </w:rPr>
        <w:t>управника</w:t>
      </w:r>
      <w:proofErr w:type="spellEnd"/>
      <w:r w:rsidR="001673BE" w:rsidRPr="0042453C">
        <w:rPr>
          <w:rFonts w:ascii="Times New Roman" w:hAnsi="Times New Roman" w:cs="Times New Roman"/>
          <w:sz w:val="24"/>
          <w:szCs w:val="24"/>
        </w:rPr>
        <w:t xml:space="preserve"> </w:t>
      </w:r>
      <w:proofErr w:type="spellStart"/>
      <w:r w:rsidR="001673BE" w:rsidRPr="0042453C">
        <w:rPr>
          <w:rFonts w:ascii="Times New Roman" w:hAnsi="Times New Roman" w:cs="Times New Roman"/>
          <w:sz w:val="24"/>
          <w:szCs w:val="24"/>
        </w:rPr>
        <w:t>уз</w:t>
      </w:r>
      <w:proofErr w:type="spellEnd"/>
      <w:r w:rsidR="001673BE" w:rsidRPr="0042453C">
        <w:rPr>
          <w:rFonts w:ascii="Times New Roman" w:hAnsi="Times New Roman" w:cs="Times New Roman"/>
          <w:sz w:val="24"/>
          <w:szCs w:val="24"/>
        </w:rPr>
        <w:t xml:space="preserve"> </w:t>
      </w:r>
      <w:proofErr w:type="spellStart"/>
      <w:r w:rsidR="001673BE" w:rsidRPr="0042453C">
        <w:rPr>
          <w:rFonts w:ascii="Times New Roman" w:hAnsi="Times New Roman" w:cs="Times New Roman"/>
          <w:sz w:val="24"/>
          <w:szCs w:val="24"/>
        </w:rPr>
        <w:t>претходну</w:t>
      </w:r>
      <w:proofErr w:type="spellEnd"/>
      <w:r w:rsidR="001673BE" w:rsidRPr="0042453C">
        <w:rPr>
          <w:rFonts w:ascii="Times New Roman" w:hAnsi="Times New Roman" w:cs="Times New Roman"/>
          <w:sz w:val="24"/>
          <w:szCs w:val="24"/>
        </w:rPr>
        <w:t xml:space="preserve"> </w:t>
      </w:r>
      <w:proofErr w:type="spellStart"/>
      <w:r w:rsidR="001673BE" w:rsidRPr="0042453C">
        <w:rPr>
          <w:rFonts w:ascii="Times New Roman" w:hAnsi="Times New Roman" w:cs="Times New Roman"/>
          <w:sz w:val="24"/>
          <w:szCs w:val="24"/>
        </w:rPr>
        <w:t>најаву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најкасније</w:t>
      </w:r>
      <w:proofErr w:type="spellEnd"/>
      <w:r w:rsidR="00BD23DF" w:rsidRPr="0042453C">
        <w:rPr>
          <w:rFonts w:ascii="Times New Roman" w:hAnsi="Times New Roman" w:cs="Times New Roman"/>
          <w:sz w:val="24"/>
          <w:szCs w:val="24"/>
        </w:rPr>
        <w:t xml:space="preserve"> </w:t>
      </w:r>
      <w:proofErr w:type="spellStart"/>
      <w:r w:rsidR="001E26A0" w:rsidRPr="0042453C">
        <w:rPr>
          <w:rFonts w:ascii="Times New Roman" w:hAnsi="Times New Roman" w:cs="Times New Roman"/>
          <w:sz w:val="24"/>
          <w:szCs w:val="24"/>
        </w:rPr>
        <w:t>до</w:t>
      </w:r>
      <w:proofErr w:type="spellEnd"/>
      <w:r w:rsidR="001E26A0" w:rsidRPr="0042453C">
        <w:rPr>
          <w:rFonts w:ascii="Times New Roman" w:hAnsi="Times New Roman" w:cs="Times New Roman"/>
          <w:sz w:val="24"/>
          <w:szCs w:val="24"/>
        </w:rPr>
        <w:t xml:space="preserve"> </w:t>
      </w:r>
      <w:r w:rsidR="00AB3B10" w:rsidRPr="0042453C">
        <w:rPr>
          <w:rFonts w:ascii="Times New Roman" w:hAnsi="Times New Roman" w:cs="Times New Roman"/>
          <w:b/>
          <w:sz w:val="24"/>
          <w:szCs w:val="24"/>
        </w:rPr>
        <w:t>09</w:t>
      </w:r>
      <w:r w:rsidR="00AB3B10" w:rsidRPr="0042453C">
        <w:rPr>
          <w:rFonts w:ascii="Times New Roman" w:hAnsi="Times New Roman" w:cs="Times New Roman"/>
          <w:b/>
          <w:bCs/>
          <w:sz w:val="24"/>
          <w:szCs w:val="24"/>
        </w:rPr>
        <w:t>.02.2024</w:t>
      </w:r>
      <w:r w:rsidR="00BD23DF" w:rsidRPr="0042453C">
        <w:rPr>
          <w:rFonts w:ascii="Times New Roman" w:hAnsi="Times New Roman" w:cs="Times New Roman"/>
          <w:b/>
          <w:sz w:val="24"/>
          <w:szCs w:val="24"/>
        </w:rPr>
        <w:t xml:space="preserve">. </w:t>
      </w:r>
      <w:proofErr w:type="spellStart"/>
      <w:proofErr w:type="gramStart"/>
      <w:r w:rsidR="00BD23DF" w:rsidRPr="0042453C">
        <w:rPr>
          <w:rFonts w:ascii="Times New Roman" w:hAnsi="Times New Roman" w:cs="Times New Roman"/>
          <w:b/>
          <w:sz w:val="24"/>
          <w:szCs w:val="24"/>
        </w:rPr>
        <w:t>год</w:t>
      </w:r>
      <w:r w:rsidR="00BD23DF" w:rsidRPr="0042453C">
        <w:rPr>
          <w:rFonts w:ascii="Times New Roman" w:hAnsi="Times New Roman" w:cs="Times New Roman"/>
          <w:b/>
          <w:bCs/>
          <w:sz w:val="24"/>
          <w:szCs w:val="24"/>
        </w:rPr>
        <w:t>ине</w:t>
      </w:r>
      <w:proofErr w:type="spellEnd"/>
      <w:proofErr w:type="gram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до</w:t>
      </w:r>
      <w:proofErr w:type="spellEnd"/>
      <w:r w:rsidR="00BD23DF" w:rsidRPr="0042453C">
        <w:rPr>
          <w:rFonts w:ascii="Times New Roman" w:hAnsi="Times New Roman" w:cs="Times New Roman"/>
          <w:sz w:val="24"/>
          <w:szCs w:val="24"/>
        </w:rPr>
        <w:t xml:space="preserve"> 15:00 </w:t>
      </w:r>
      <w:proofErr w:type="spellStart"/>
      <w:r w:rsidR="00BD23DF" w:rsidRPr="0042453C">
        <w:rPr>
          <w:rFonts w:ascii="Times New Roman" w:hAnsi="Times New Roman" w:cs="Times New Roman"/>
          <w:bCs/>
          <w:sz w:val="24"/>
          <w:szCs w:val="24"/>
        </w:rPr>
        <w:t>часова</w:t>
      </w:r>
      <w:proofErr w:type="spellEnd"/>
      <w:r w:rsidR="00A87B7D" w:rsidRPr="0042453C">
        <w:rPr>
          <w:rFonts w:ascii="Times New Roman" w:hAnsi="Times New Roman" w:cs="Times New Roman"/>
          <w:sz w:val="24"/>
          <w:szCs w:val="24"/>
        </w:rPr>
        <w:t xml:space="preserve"> </w:t>
      </w:r>
      <w:proofErr w:type="spellStart"/>
      <w:r w:rsidR="00A87B7D" w:rsidRPr="0042453C">
        <w:rPr>
          <w:rFonts w:ascii="Times New Roman" w:hAnsi="Times New Roman" w:cs="Times New Roman"/>
          <w:sz w:val="24"/>
          <w:szCs w:val="24"/>
        </w:rPr>
        <w:t>по</w:t>
      </w:r>
      <w:proofErr w:type="spellEnd"/>
      <w:r w:rsidR="00A87B7D" w:rsidRPr="0042453C">
        <w:rPr>
          <w:rFonts w:ascii="Times New Roman" w:hAnsi="Times New Roman" w:cs="Times New Roman"/>
          <w:sz w:val="24"/>
          <w:szCs w:val="24"/>
        </w:rPr>
        <w:t xml:space="preserve"> </w:t>
      </w:r>
      <w:proofErr w:type="spellStart"/>
      <w:r w:rsidR="00A87B7D" w:rsidRPr="0042453C">
        <w:rPr>
          <w:rFonts w:ascii="Times New Roman" w:hAnsi="Times New Roman" w:cs="Times New Roman"/>
          <w:sz w:val="24"/>
          <w:szCs w:val="24"/>
        </w:rPr>
        <w:t>Б</w:t>
      </w:r>
      <w:r w:rsidR="00BD23DF" w:rsidRPr="0042453C">
        <w:rPr>
          <w:rFonts w:ascii="Times New Roman" w:hAnsi="Times New Roman" w:cs="Times New Roman"/>
          <w:sz w:val="24"/>
          <w:szCs w:val="24"/>
        </w:rPr>
        <w:t>еоградском</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времену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Банкарска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гаранција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мора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имати</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рок</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важења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b/>
          <w:bCs/>
          <w:sz w:val="24"/>
          <w:szCs w:val="24"/>
        </w:rPr>
        <w:t>до</w:t>
      </w:r>
      <w:proofErr w:type="spellEnd"/>
      <w:r w:rsidR="00BD23DF" w:rsidRPr="0042453C">
        <w:rPr>
          <w:rFonts w:ascii="Times New Roman" w:hAnsi="Times New Roman" w:cs="Times New Roman"/>
          <w:b/>
          <w:bCs/>
          <w:sz w:val="24"/>
          <w:szCs w:val="24"/>
        </w:rPr>
        <w:t xml:space="preserve"> </w:t>
      </w:r>
      <w:r w:rsidR="00AB3B10" w:rsidRPr="0042453C">
        <w:rPr>
          <w:rFonts w:ascii="Times New Roman" w:hAnsi="Times New Roman" w:cs="Times New Roman"/>
          <w:b/>
          <w:bCs/>
          <w:sz w:val="24"/>
          <w:szCs w:val="24"/>
        </w:rPr>
        <w:t>15.04</w:t>
      </w:r>
      <w:r w:rsidR="005F5FA4" w:rsidRPr="0042453C">
        <w:rPr>
          <w:rFonts w:ascii="Times New Roman" w:hAnsi="Times New Roman" w:cs="Times New Roman"/>
          <w:b/>
          <w:bCs/>
          <w:sz w:val="24"/>
          <w:szCs w:val="24"/>
        </w:rPr>
        <w:t>.2024</w:t>
      </w:r>
      <w:r w:rsidR="00BD23DF" w:rsidRPr="0042453C">
        <w:rPr>
          <w:rFonts w:ascii="Times New Roman" w:hAnsi="Times New Roman" w:cs="Times New Roman"/>
          <w:b/>
          <w:bCs/>
          <w:sz w:val="24"/>
          <w:szCs w:val="24"/>
        </w:rPr>
        <w:t>. године</w:t>
      </w:r>
      <w:r w:rsidR="00BD23DF" w:rsidRPr="0042453C">
        <w:rPr>
          <w:rFonts w:ascii="Times New Roman" w:hAnsi="Times New Roman" w:cs="Times New Roman"/>
          <w:sz w:val="24"/>
          <w:szCs w:val="24"/>
        </w:rPr>
        <w:t xml:space="preserve">. </w:t>
      </w:r>
    </w:p>
    <w:p w:rsidR="00A105ED" w:rsidRPr="0042453C" w:rsidRDefault="005D79A9" w:rsidP="002C7618">
      <w:pPr>
        <w:pStyle w:val="ListParagraph"/>
        <w:numPr>
          <w:ilvl w:val="0"/>
          <w:numId w:val="10"/>
        </w:numPr>
        <w:spacing w:after="0" w:line="240" w:lineRule="auto"/>
        <w:jc w:val="both"/>
        <w:rPr>
          <w:rFonts w:ascii="Times New Roman" w:hAnsi="Times New Roman" w:cs="Times New Roman"/>
          <w:sz w:val="24"/>
          <w:szCs w:val="24"/>
        </w:rPr>
      </w:pPr>
      <w:proofErr w:type="spellStart"/>
      <w:r w:rsidRPr="0042453C">
        <w:rPr>
          <w:rFonts w:ascii="Times New Roman" w:hAnsi="Times New Roman" w:cs="Times New Roman"/>
          <w:sz w:val="24"/>
          <w:szCs w:val="24"/>
        </w:rPr>
        <w:t>П</w:t>
      </w:r>
      <w:r w:rsidR="009F08E5" w:rsidRPr="0042453C">
        <w:rPr>
          <w:rFonts w:ascii="Times New Roman" w:hAnsi="Times New Roman" w:cs="Times New Roman"/>
          <w:sz w:val="24"/>
          <w:szCs w:val="24"/>
        </w:rPr>
        <w:t>отпишу</w:t>
      </w:r>
      <w:proofErr w:type="spellEnd"/>
      <w:r w:rsidR="009F08E5" w:rsidRPr="0042453C">
        <w:rPr>
          <w:rFonts w:ascii="Times New Roman" w:hAnsi="Times New Roman" w:cs="Times New Roman"/>
          <w:sz w:val="24"/>
          <w:szCs w:val="24"/>
        </w:rPr>
        <w:t xml:space="preserve"> и </w:t>
      </w:r>
      <w:proofErr w:type="spellStart"/>
      <w:r w:rsidR="009F08E5" w:rsidRPr="0042453C">
        <w:rPr>
          <w:rFonts w:ascii="Times New Roman" w:hAnsi="Times New Roman" w:cs="Times New Roman"/>
          <w:sz w:val="24"/>
          <w:szCs w:val="24"/>
        </w:rPr>
        <w:t>овере</w:t>
      </w:r>
      <w:proofErr w:type="spellEnd"/>
      <w:r w:rsidR="009F08E5" w:rsidRPr="0042453C">
        <w:rPr>
          <w:rFonts w:ascii="Times New Roman" w:hAnsi="Times New Roman" w:cs="Times New Roman"/>
          <w:sz w:val="24"/>
          <w:szCs w:val="24"/>
        </w:rPr>
        <w:t xml:space="preserve"> </w:t>
      </w:r>
      <w:proofErr w:type="spellStart"/>
      <w:r w:rsidR="009F08E5" w:rsidRPr="0042453C">
        <w:rPr>
          <w:rFonts w:ascii="Times New Roman" w:hAnsi="Times New Roman" w:cs="Times New Roman"/>
          <w:sz w:val="24"/>
          <w:szCs w:val="24"/>
        </w:rPr>
        <w:t>Пријаву</w:t>
      </w:r>
      <w:proofErr w:type="spellEnd"/>
      <w:r w:rsidR="009F08E5" w:rsidRPr="0042453C">
        <w:rPr>
          <w:rFonts w:ascii="Times New Roman" w:hAnsi="Times New Roman" w:cs="Times New Roman"/>
          <w:sz w:val="24"/>
          <w:szCs w:val="24"/>
        </w:rPr>
        <w:t xml:space="preserve"> </w:t>
      </w:r>
      <w:proofErr w:type="spellStart"/>
      <w:r w:rsidR="009F08E5" w:rsidRPr="0042453C">
        <w:rPr>
          <w:rFonts w:ascii="Times New Roman" w:hAnsi="Times New Roman" w:cs="Times New Roman"/>
          <w:sz w:val="24"/>
          <w:szCs w:val="24"/>
        </w:rPr>
        <w:t>за</w:t>
      </w:r>
      <w:proofErr w:type="spellEnd"/>
      <w:r w:rsidR="009F08E5" w:rsidRPr="0042453C">
        <w:rPr>
          <w:rFonts w:ascii="Times New Roman" w:hAnsi="Times New Roman" w:cs="Times New Roman"/>
          <w:sz w:val="24"/>
          <w:szCs w:val="24"/>
        </w:rPr>
        <w:t xml:space="preserve"> </w:t>
      </w:r>
      <w:proofErr w:type="spellStart"/>
      <w:r w:rsidR="009F08E5" w:rsidRPr="0042453C">
        <w:rPr>
          <w:rFonts w:ascii="Times New Roman" w:hAnsi="Times New Roman" w:cs="Times New Roman"/>
          <w:sz w:val="24"/>
          <w:szCs w:val="24"/>
        </w:rPr>
        <w:t>учешће</w:t>
      </w:r>
      <w:proofErr w:type="spellEnd"/>
      <w:r w:rsidR="009F08E5" w:rsidRPr="0042453C">
        <w:rPr>
          <w:rFonts w:ascii="Times New Roman" w:hAnsi="Times New Roman" w:cs="Times New Roman"/>
          <w:sz w:val="24"/>
          <w:szCs w:val="24"/>
        </w:rPr>
        <w:t xml:space="preserve"> у </w:t>
      </w:r>
      <w:proofErr w:type="spellStart"/>
      <w:r w:rsidR="009F08E5" w:rsidRPr="0042453C">
        <w:rPr>
          <w:rFonts w:ascii="Times New Roman" w:hAnsi="Times New Roman" w:cs="Times New Roman"/>
          <w:sz w:val="24"/>
          <w:szCs w:val="24"/>
        </w:rPr>
        <w:t>поступку</w:t>
      </w:r>
      <w:proofErr w:type="spellEnd"/>
      <w:r w:rsidR="009F08E5" w:rsidRPr="0042453C">
        <w:rPr>
          <w:rFonts w:ascii="Times New Roman" w:hAnsi="Times New Roman" w:cs="Times New Roman"/>
          <w:sz w:val="24"/>
          <w:szCs w:val="24"/>
        </w:rPr>
        <w:t xml:space="preserve"> </w:t>
      </w:r>
      <w:proofErr w:type="spellStart"/>
      <w:r w:rsidR="009F08E5" w:rsidRPr="0042453C">
        <w:rPr>
          <w:rFonts w:ascii="Times New Roman" w:hAnsi="Times New Roman" w:cs="Times New Roman"/>
          <w:sz w:val="24"/>
          <w:szCs w:val="24"/>
        </w:rPr>
        <w:t>јавног</w:t>
      </w:r>
      <w:proofErr w:type="spellEnd"/>
      <w:r w:rsidR="009F08E5" w:rsidRPr="0042453C">
        <w:rPr>
          <w:rFonts w:ascii="Times New Roman" w:hAnsi="Times New Roman" w:cs="Times New Roman"/>
          <w:sz w:val="24"/>
          <w:szCs w:val="24"/>
        </w:rPr>
        <w:t xml:space="preserve"> </w:t>
      </w:r>
      <w:proofErr w:type="spellStart"/>
      <w:r w:rsidR="009F08E5" w:rsidRPr="0042453C">
        <w:rPr>
          <w:rFonts w:ascii="Times New Roman" w:hAnsi="Times New Roman" w:cs="Times New Roman"/>
          <w:sz w:val="24"/>
          <w:szCs w:val="24"/>
        </w:rPr>
        <w:t>прикупљања</w:t>
      </w:r>
      <w:proofErr w:type="spellEnd"/>
      <w:r w:rsidR="009F08E5" w:rsidRPr="0042453C">
        <w:rPr>
          <w:rFonts w:ascii="Times New Roman" w:hAnsi="Times New Roman" w:cs="Times New Roman"/>
          <w:sz w:val="24"/>
          <w:szCs w:val="24"/>
        </w:rPr>
        <w:t xml:space="preserve"> </w:t>
      </w:r>
      <w:proofErr w:type="spellStart"/>
      <w:r w:rsidR="009F08E5" w:rsidRPr="0042453C">
        <w:rPr>
          <w:rFonts w:ascii="Times New Roman" w:hAnsi="Times New Roman" w:cs="Times New Roman"/>
          <w:sz w:val="24"/>
          <w:szCs w:val="24"/>
        </w:rPr>
        <w:t>понуда</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посебно</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за</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сваку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појединачну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продајну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целину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за</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коју</w:t>
      </w:r>
      <w:proofErr w:type="spellEnd"/>
      <w:r w:rsidR="006113ED"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је</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лице</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заинтересовано</w:t>
      </w:r>
      <w:proofErr w:type="spellEnd"/>
      <w:r w:rsidR="009F08E5"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као</w:t>
      </w:r>
      <w:proofErr w:type="spellEnd"/>
      <w:r w:rsidR="006113ED" w:rsidRPr="0042453C">
        <w:rPr>
          <w:rFonts w:ascii="Times New Roman" w:hAnsi="Times New Roman" w:cs="Times New Roman"/>
          <w:sz w:val="24"/>
          <w:szCs w:val="24"/>
        </w:rPr>
        <w:t xml:space="preserve"> и </w:t>
      </w:r>
      <w:proofErr w:type="spellStart"/>
      <w:r w:rsidR="009F08E5" w:rsidRPr="0042453C">
        <w:rPr>
          <w:rFonts w:ascii="Times New Roman" w:hAnsi="Times New Roman" w:cs="Times New Roman"/>
          <w:sz w:val="24"/>
          <w:szCs w:val="24"/>
        </w:rPr>
        <w:t>Изјаву</w:t>
      </w:r>
      <w:proofErr w:type="spellEnd"/>
      <w:r w:rsidRPr="0042453C">
        <w:rPr>
          <w:rFonts w:ascii="Times New Roman" w:hAnsi="Times New Roman" w:cs="Times New Roman"/>
          <w:sz w:val="24"/>
          <w:szCs w:val="24"/>
        </w:rPr>
        <w:t xml:space="preserve"> о </w:t>
      </w:r>
      <w:proofErr w:type="spellStart"/>
      <w:r w:rsidRPr="0042453C">
        <w:rPr>
          <w:rFonts w:ascii="Times New Roman" w:hAnsi="Times New Roman" w:cs="Times New Roman"/>
          <w:sz w:val="24"/>
          <w:szCs w:val="24"/>
        </w:rPr>
        <w:t>одрицању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од</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права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на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повраћај</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депозита</w:t>
      </w:r>
      <w:proofErr w:type="spellEnd"/>
      <w:r w:rsidRPr="0042453C">
        <w:rPr>
          <w:rFonts w:ascii="Times New Roman" w:hAnsi="Times New Roman" w:cs="Times New Roman"/>
          <w:sz w:val="24"/>
          <w:szCs w:val="24"/>
        </w:rPr>
        <w:t xml:space="preserve"> у </w:t>
      </w:r>
      <w:proofErr w:type="spellStart"/>
      <w:r w:rsidRPr="0042453C">
        <w:rPr>
          <w:rFonts w:ascii="Times New Roman" w:hAnsi="Times New Roman" w:cs="Times New Roman"/>
          <w:sz w:val="24"/>
          <w:szCs w:val="24"/>
        </w:rPr>
        <w:t>случају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поступања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супротно</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прецизираним</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условима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односно</w:t>
      </w:r>
      <w:proofErr w:type="spellEnd"/>
      <w:r w:rsidRPr="0042453C">
        <w:rPr>
          <w:rFonts w:ascii="Times New Roman" w:hAnsi="Times New Roman" w:cs="Times New Roman"/>
          <w:sz w:val="24"/>
          <w:szCs w:val="24"/>
        </w:rPr>
        <w:t xml:space="preserve"> о </w:t>
      </w:r>
      <w:proofErr w:type="spellStart"/>
      <w:r w:rsidRPr="0042453C">
        <w:rPr>
          <w:rFonts w:ascii="Times New Roman" w:hAnsi="Times New Roman" w:cs="Times New Roman"/>
          <w:sz w:val="24"/>
          <w:szCs w:val="24"/>
        </w:rPr>
        <w:t>сагласности</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да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ће</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банкарска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гаранција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бити</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наплаћена</w:t>
      </w:r>
      <w:proofErr w:type="spellEnd"/>
      <w:r w:rsidRPr="0042453C">
        <w:rPr>
          <w:rFonts w:ascii="Times New Roman" w:hAnsi="Times New Roman" w:cs="Times New Roman"/>
          <w:sz w:val="24"/>
          <w:szCs w:val="24"/>
        </w:rPr>
        <w:t xml:space="preserve">, у </w:t>
      </w:r>
      <w:proofErr w:type="spellStart"/>
      <w:r w:rsidRPr="0042453C">
        <w:rPr>
          <w:rFonts w:ascii="Times New Roman" w:hAnsi="Times New Roman" w:cs="Times New Roman"/>
          <w:sz w:val="24"/>
          <w:szCs w:val="24"/>
        </w:rPr>
        <w:t>прописаним</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случајевима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Изјаву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којом</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се</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одричу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права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на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било</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какву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накнадну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жалбу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примедбу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или</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рекламацију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будући</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да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се</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имовина</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продаје</w:t>
      </w:r>
      <w:proofErr w:type="spellEnd"/>
      <w:r w:rsidRPr="0042453C">
        <w:rPr>
          <w:rFonts w:ascii="Times New Roman" w:hAnsi="Times New Roman" w:cs="Times New Roman"/>
          <w:sz w:val="24"/>
          <w:szCs w:val="24"/>
        </w:rPr>
        <w:t xml:space="preserve"> у </w:t>
      </w:r>
      <w:proofErr w:type="spellStart"/>
      <w:r w:rsidRPr="0042453C">
        <w:rPr>
          <w:rFonts w:ascii="Times New Roman" w:hAnsi="Times New Roman" w:cs="Times New Roman"/>
          <w:sz w:val="24"/>
          <w:szCs w:val="24"/>
        </w:rPr>
        <w:t>виђеном</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стању</w:t>
      </w:r>
      <w:proofErr w:type="spellEnd"/>
      <w:r w:rsidR="00A072CA" w:rsidRPr="0042453C">
        <w:rPr>
          <w:rFonts w:ascii="Times New Roman" w:hAnsi="Times New Roman" w:cs="Times New Roman"/>
          <w:sz w:val="24"/>
          <w:szCs w:val="24"/>
        </w:rPr>
        <w:t xml:space="preserve"> (</w:t>
      </w:r>
      <w:proofErr w:type="spellStart"/>
      <w:r w:rsidR="00A072CA" w:rsidRPr="0042453C">
        <w:rPr>
          <w:rFonts w:ascii="Times New Roman" w:hAnsi="Times New Roman" w:cs="Times New Roman"/>
          <w:sz w:val="24"/>
          <w:szCs w:val="24"/>
        </w:rPr>
        <w:t>ове</w:t>
      </w:r>
      <w:proofErr w:type="spellEnd"/>
      <w:r w:rsidR="00A072CA" w:rsidRPr="0042453C">
        <w:rPr>
          <w:rFonts w:ascii="Times New Roman" w:hAnsi="Times New Roman" w:cs="Times New Roman"/>
          <w:sz w:val="24"/>
          <w:szCs w:val="24"/>
        </w:rPr>
        <w:t xml:space="preserve"> </w:t>
      </w:r>
      <w:proofErr w:type="spellStart"/>
      <w:r w:rsidR="00A072CA" w:rsidRPr="0042453C">
        <w:rPr>
          <w:rFonts w:ascii="Times New Roman" w:hAnsi="Times New Roman" w:cs="Times New Roman"/>
          <w:sz w:val="24"/>
          <w:szCs w:val="24"/>
        </w:rPr>
        <w:t>Изјаве</w:t>
      </w:r>
      <w:proofErr w:type="spellEnd"/>
      <w:r w:rsidR="00A072CA" w:rsidRPr="0042453C">
        <w:rPr>
          <w:rFonts w:ascii="Times New Roman" w:hAnsi="Times New Roman" w:cs="Times New Roman"/>
          <w:sz w:val="24"/>
          <w:szCs w:val="24"/>
        </w:rPr>
        <w:t xml:space="preserve"> </w:t>
      </w:r>
      <w:proofErr w:type="spellStart"/>
      <w:r w:rsidR="00A072CA" w:rsidRPr="0042453C">
        <w:rPr>
          <w:rFonts w:ascii="Times New Roman" w:hAnsi="Times New Roman" w:cs="Times New Roman"/>
          <w:sz w:val="24"/>
          <w:szCs w:val="24"/>
        </w:rPr>
        <w:t>чине</w:t>
      </w:r>
      <w:proofErr w:type="spellEnd"/>
      <w:r w:rsidR="00A072CA" w:rsidRPr="0042453C">
        <w:rPr>
          <w:rFonts w:ascii="Times New Roman" w:hAnsi="Times New Roman" w:cs="Times New Roman"/>
          <w:sz w:val="24"/>
          <w:szCs w:val="24"/>
        </w:rPr>
        <w:t xml:space="preserve"> </w:t>
      </w:r>
      <w:proofErr w:type="spellStart"/>
      <w:r w:rsidR="00A072CA" w:rsidRPr="0042453C">
        <w:rPr>
          <w:rFonts w:ascii="Times New Roman" w:hAnsi="Times New Roman" w:cs="Times New Roman"/>
          <w:sz w:val="24"/>
          <w:szCs w:val="24"/>
        </w:rPr>
        <w:t>саставни</w:t>
      </w:r>
      <w:proofErr w:type="spellEnd"/>
      <w:r w:rsidR="00A072CA" w:rsidRPr="0042453C">
        <w:rPr>
          <w:rFonts w:ascii="Times New Roman" w:hAnsi="Times New Roman" w:cs="Times New Roman"/>
          <w:sz w:val="24"/>
          <w:szCs w:val="24"/>
        </w:rPr>
        <w:t xml:space="preserve"> </w:t>
      </w:r>
      <w:proofErr w:type="spellStart"/>
      <w:r w:rsidR="00A072CA" w:rsidRPr="0042453C">
        <w:rPr>
          <w:rFonts w:ascii="Times New Roman" w:hAnsi="Times New Roman" w:cs="Times New Roman"/>
          <w:sz w:val="24"/>
          <w:szCs w:val="24"/>
        </w:rPr>
        <w:t>део</w:t>
      </w:r>
      <w:proofErr w:type="spellEnd"/>
      <w:r w:rsidR="00A072CA" w:rsidRPr="0042453C">
        <w:rPr>
          <w:rFonts w:ascii="Times New Roman" w:hAnsi="Times New Roman" w:cs="Times New Roman"/>
          <w:sz w:val="24"/>
          <w:szCs w:val="24"/>
        </w:rPr>
        <w:t xml:space="preserve"> </w:t>
      </w:r>
      <w:proofErr w:type="spellStart"/>
      <w:r w:rsidR="00A072CA" w:rsidRPr="0042453C">
        <w:rPr>
          <w:rFonts w:ascii="Times New Roman" w:hAnsi="Times New Roman" w:cs="Times New Roman"/>
          <w:sz w:val="24"/>
          <w:szCs w:val="24"/>
        </w:rPr>
        <w:t>продајне</w:t>
      </w:r>
      <w:proofErr w:type="spellEnd"/>
      <w:r w:rsidR="00A072CA" w:rsidRPr="0042453C">
        <w:rPr>
          <w:rFonts w:ascii="Times New Roman" w:hAnsi="Times New Roman" w:cs="Times New Roman"/>
          <w:sz w:val="24"/>
          <w:szCs w:val="24"/>
        </w:rPr>
        <w:t xml:space="preserve"> </w:t>
      </w:r>
      <w:proofErr w:type="spellStart"/>
      <w:r w:rsidR="00A072CA" w:rsidRPr="0042453C">
        <w:rPr>
          <w:rFonts w:ascii="Times New Roman" w:hAnsi="Times New Roman" w:cs="Times New Roman"/>
          <w:sz w:val="24"/>
          <w:szCs w:val="24"/>
        </w:rPr>
        <w:t>документације</w:t>
      </w:r>
      <w:proofErr w:type="spellEnd"/>
      <w:r w:rsidR="00A072CA" w:rsidRPr="0042453C">
        <w:rPr>
          <w:rFonts w:ascii="Times New Roman" w:hAnsi="Times New Roman" w:cs="Times New Roman"/>
          <w:sz w:val="24"/>
          <w:szCs w:val="24"/>
        </w:rPr>
        <w:t>)</w:t>
      </w:r>
      <w:r w:rsidR="00382A73" w:rsidRPr="0042453C">
        <w:rPr>
          <w:rFonts w:ascii="Times New Roman" w:hAnsi="Times New Roman" w:cs="Times New Roman"/>
          <w:sz w:val="24"/>
          <w:szCs w:val="24"/>
        </w:rPr>
        <w:t>,</w:t>
      </w:r>
      <w:r w:rsidR="00A87B7D" w:rsidRPr="0042453C">
        <w:rPr>
          <w:rFonts w:ascii="Times New Roman" w:hAnsi="Times New Roman" w:cs="Times New Roman"/>
          <w:sz w:val="24"/>
          <w:szCs w:val="24"/>
        </w:rPr>
        <w:t xml:space="preserve"> </w:t>
      </w:r>
      <w:proofErr w:type="spellStart"/>
      <w:r w:rsidR="00A87B7D" w:rsidRPr="0042453C">
        <w:rPr>
          <w:rFonts w:ascii="Times New Roman" w:hAnsi="Times New Roman" w:cs="Times New Roman"/>
          <w:sz w:val="24"/>
          <w:szCs w:val="24"/>
        </w:rPr>
        <w:t>доставе</w:t>
      </w:r>
      <w:proofErr w:type="spellEnd"/>
      <w:r w:rsidR="00A87B7D"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извод</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из</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регистра</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привредних</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субјеката</w:t>
      </w:r>
      <w:proofErr w:type="spellEnd"/>
      <w:r w:rsidR="00382A73" w:rsidRPr="0042453C">
        <w:rPr>
          <w:rFonts w:ascii="Times New Roman" w:hAnsi="Times New Roman" w:cs="Times New Roman"/>
          <w:sz w:val="24"/>
          <w:szCs w:val="24"/>
        </w:rPr>
        <w:t xml:space="preserve"> и ОП </w:t>
      </w:r>
      <w:proofErr w:type="spellStart"/>
      <w:r w:rsidR="00382A73" w:rsidRPr="0042453C">
        <w:rPr>
          <w:rFonts w:ascii="Times New Roman" w:hAnsi="Times New Roman" w:cs="Times New Roman"/>
          <w:sz w:val="24"/>
          <w:szCs w:val="24"/>
        </w:rPr>
        <w:t>образац</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ако</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се</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као</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потенцијални</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купац</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пријављује</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правно</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лице</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овлашћење</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за</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заступање</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односно</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предузимање</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конкретних</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радњи</w:t>
      </w:r>
      <w:proofErr w:type="spellEnd"/>
      <w:r w:rsidR="00382A73" w:rsidRPr="0042453C">
        <w:rPr>
          <w:rFonts w:ascii="Times New Roman" w:hAnsi="Times New Roman" w:cs="Times New Roman"/>
          <w:sz w:val="24"/>
          <w:szCs w:val="24"/>
        </w:rPr>
        <w:t xml:space="preserve"> у </w:t>
      </w:r>
      <w:proofErr w:type="spellStart"/>
      <w:r w:rsidR="00382A73" w:rsidRPr="0042453C">
        <w:rPr>
          <w:rFonts w:ascii="Times New Roman" w:hAnsi="Times New Roman" w:cs="Times New Roman"/>
          <w:sz w:val="24"/>
          <w:szCs w:val="24"/>
        </w:rPr>
        <w:t>поступку</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продаје</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за</w:t>
      </w:r>
      <w:proofErr w:type="spellEnd"/>
      <w:r w:rsidR="00382A73" w:rsidRPr="0042453C">
        <w:rPr>
          <w:rFonts w:ascii="Times New Roman" w:hAnsi="Times New Roman" w:cs="Times New Roman"/>
          <w:sz w:val="24"/>
          <w:szCs w:val="24"/>
        </w:rPr>
        <w:t xml:space="preserve"> </w:t>
      </w:r>
      <w:proofErr w:type="spellStart"/>
      <w:r w:rsidR="00382A73" w:rsidRPr="0042453C">
        <w:rPr>
          <w:rFonts w:ascii="Times New Roman" w:hAnsi="Times New Roman" w:cs="Times New Roman"/>
          <w:sz w:val="24"/>
          <w:szCs w:val="24"/>
        </w:rPr>
        <w:t>пуномоћника</w:t>
      </w:r>
      <w:proofErr w:type="spellEnd"/>
      <w:r w:rsidR="00382A73" w:rsidRPr="0042453C">
        <w:rPr>
          <w:rFonts w:ascii="Times New Roman" w:hAnsi="Times New Roman" w:cs="Times New Roman"/>
          <w:sz w:val="24"/>
          <w:szCs w:val="24"/>
        </w:rPr>
        <w:t>)</w:t>
      </w:r>
      <w:r w:rsidR="00F764EF" w:rsidRPr="0042453C">
        <w:rPr>
          <w:rFonts w:ascii="Times New Roman" w:hAnsi="Times New Roman" w:cs="Times New Roman"/>
          <w:sz w:val="24"/>
          <w:szCs w:val="24"/>
        </w:rPr>
        <w:t>.</w:t>
      </w:r>
    </w:p>
    <w:p w:rsidR="00382A73" w:rsidRPr="0042453C" w:rsidRDefault="00A105ED" w:rsidP="00382A73">
      <w:pPr>
        <w:pStyle w:val="ListParagraph"/>
        <w:numPr>
          <w:ilvl w:val="0"/>
          <w:numId w:val="10"/>
        </w:numPr>
        <w:spacing w:after="0" w:line="240" w:lineRule="auto"/>
        <w:jc w:val="both"/>
        <w:rPr>
          <w:rFonts w:ascii="Times New Roman" w:hAnsi="Times New Roman" w:cs="Times New Roman"/>
          <w:sz w:val="24"/>
          <w:szCs w:val="24"/>
        </w:rPr>
      </w:pPr>
      <w:proofErr w:type="spellStart"/>
      <w:r w:rsidRPr="0042453C">
        <w:rPr>
          <w:rFonts w:ascii="Times New Roman" w:hAnsi="Times New Roman" w:cs="Times New Roman"/>
          <w:sz w:val="24"/>
          <w:szCs w:val="24"/>
        </w:rPr>
        <w:t>Доставе</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затворену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писану</w:t>
      </w:r>
      <w:proofErr w:type="spellEnd"/>
      <w:r w:rsidRPr="0042453C">
        <w:rPr>
          <w:rFonts w:ascii="Times New Roman" w:hAnsi="Times New Roman" w:cs="Times New Roman"/>
          <w:sz w:val="24"/>
          <w:szCs w:val="24"/>
        </w:rPr>
        <w:t xml:space="preserve"> </w:t>
      </w:r>
      <w:proofErr w:type="spellStart"/>
      <w:r w:rsidRPr="0042453C">
        <w:rPr>
          <w:rFonts w:ascii="Times New Roman" w:hAnsi="Times New Roman" w:cs="Times New Roman"/>
          <w:sz w:val="24"/>
          <w:szCs w:val="24"/>
        </w:rPr>
        <w:t>понуду</w:t>
      </w:r>
      <w:proofErr w:type="spellEnd"/>
      <w:r w:rsidR="006113ED" w:rsidRPr="0042453C">
        <w:rPr>
          <w:rFonts w:ascii="Times New Roman" w:hAnsi="Times New Roman" w:cs="Times New Roman"/>
          <w:sz w:val="24"/>
          <w:szCs w:val="24"/>
        </w:rPr>
        <w:t>,</w:t>
      </w:r>
      <w:r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посебно</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за</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сваку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појединачну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продајну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целину</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за</w:t>
      </w:r>
      <w:proofErr w:type="spellEnd"/>
      <w:r w:rsidR="006113ED" w:rsidRPr="0042453C">
        <w:rPr>
          <w:rFonts w:ascii="Times New Roman" w:hAnsi="Times New Roman" w:cs="Times New Roman"/>
          <w:sz w:val="24"/>
          <w:szCs w:val="24"/>
        </w:rPr>
        <w:t xml:space="preserve"> </w:t>
      </w:r>
      <w:proofErr w:type="spellStart"/>
      <w:r w:rsidR="006113ED" w:rsidRPr="0042453C">
        <w:rPr>
          <w:rFonts w:ascii="Times New Roman" w:hAnsi="Times New Roman" w:cs="Times New Roman"/>
          <w:sz w:val="24"/>
          <w:szCs w:val="24"/>
        </w:rPr>
        <w:t>коју</w:t>
      </w:r>
      <w:proofErr w:type="spellEnd"/>
      <w:r w:rsidR="006113ED"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је</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лице</w:t>
      </w:r>
      <w:proofErr w:type="spellEnd"/>
      <w:r w:rsidR="00C22F91" w:rsidRPr="0042453C">
        <w:rPr>
          <w:rFonts w:ascii="Times New Roman" w:hAnsi="Times New Roman" w:cs="Times New Roman"/>
          <w:sz w:val="24"/>
          <w:szCs w:val="24"/>
        </w:rPr>
        <w:t xml:space="preserve"> </w:t>
      </w:r>
      <w:proofErr w:type="spellStart"/>
      <w:r w:rsidR="00C22F91" w:rsidRPr="0042453C">
        <w:rPr>
          <w:rFonts w:ascii="Times New Roman" w:hAnsi="Times New Roman" w:cs="Times New Roman"/>
          <w:sz w:val="24"/>
          <w:szCs w:val="24"/>
        </w:rPr>
        <w:t>заинтересовано</w:t>
      </w:r>
      <w:proofErr w:type="spellEnd"/>
      <w:r w:rsidR="006113ED" w:rsidRPr="0042453C">
        <w:rPr>
          <w:rFonts w:ascii="Times New Roman" w:hAnsi="Times New Roman" w:cs="Times New Roman"/>
          <w:sz w:val="24"/>
          <w:szCs w:val="24"/>
        </w:rPr>
        <w:t>,</w:t>
      </w:r>
      <w:r w:rsidR="00354073" w:rsidRPr="0042453C">
        <w:rPr>
          <w:rFonts w:ascii="Times New Roman" w:hAnsi="Times New Roman" w:cs="Times New Roman"/>
          <w:sz w:val="24"/>
          <w:szCs w:val="24"/>
        </w:rPr>
        <w:t xml:space="preserve"> </w:t>
      </w:r>
      <w:proofErr w:type="spellStart"/>
      <w:r w:rsidR="005F5FA4" w:rsidRPr="0042453C">
        <w:rPr>
          <w:rFonts w:ascii="Times New Roman" w:hAnsi="Times New Roman" w:cs="Times New Roman"/>
          <w:sz w:val="24"/>
          <w:szCs w:val="24"/>
        </w:rPr>
        <w:t>најкасније</w:t>
      </w:r>
      <w:proofErr w:type="spellEnd"/>
      <w:r w:rsidR="005F5FA4" w:rsidRPr="0042453C">
        <w:rPr>
          <w:rFonts w:ascii="Times New Roman" w:hAnsi="Times New Roman" w:cs="Times New Roman"/>
          <w:sz w:val="24"/>
          <w:szCs w:val="24"/>
        </w:rPr>
        <w:t xml:space="preserve"> и </w:t>
      </w:r>
      <w:proofErr w:type="spellStart"/>
      <w:r w:rsidR="005F5FA4" w:rsidRPr="0042453C">
        <w:rPr>
          <w:rFonts w:ascii="Times New Roman" w:hAnsi="Times New Roman" w:cs="Times New Roman"/>
          <w:sz w:val="24"/>
          <w:szCs w:val="24"/>
        </w:rPr>
        <w:t>закључно</w:t>
      </w:r>
      <w:proofErr w:type="spellEnd"/>
      <w:r w:rsidR="005F5FA4" w:rsidRPr="0042453C">
        <w:rPr>
          <w:rFonts w:ascii="Times New Roman" w:hAnsi="Times New Roman" w:cs="Times New Roman"/>
          <w:sz w:val="24"/>
          <w:szCs w:val="24"/>
        </w:rPr>
        <w:t xml:space="preserve"> </w:t>
      </w:r>
      <w:proofErr w:type="spellStart"/>
      <w:r w:rsidR="005F5FA4" w:rsidRPr="0042453C">
        <w:rPr>
          <w:rFonts w:ascii="Times New Roman" w:hAnsi="Times New Roman" w:cs="Times New Roman"/>
          <w:sz w:val="24"/>
          <w:szCs w:val="24"/>
        </w:rPr>
        <w:t>са</w:t>
      </w:r>
      <w:proofErr w:type="spellEnd"/>
      <w:r w:rsidR="005F5FA4" w:rsidRPr="0042453C">
        <w:rPr>
          <w:rFonts w:ascii="Times New Roman" w:hAnsi="Times New Roman" w:cs="Times New Roman"/>
          <w:sz w:val="24"/>
          <w:szCs w:val="24"/>
        </w:rPr>
        <w:t xml:space="preserve"> </w:t>
      </w:r>
      <w:r w:rsidR="00AB3B10" w:rsidRPr="0042453C">
        <w:rPr>
          <w:rFonts w:ascii="Times New Roman" w:hAnsi="Times New Roman" w:cs="Times New Roman"/>
          <w:b/>
          <w:sz w:val="24"/>
          <w:szCs w:val="24"/>
        </w:rPr>
        <w:t>12.02.2024</w:t>
      </w:r>
      <w:r w:rsidR="00F73983" w:rsidRPr="0042453C">
        <w:rPr>
          <w:rFonts w:ascii="Times New Roman" w:hAnsi="Times New Roman" w:cs="Times New Roman"/>
          <w:b/>
          <w:sz w:val="24"/>
          <w:szCs w:val="24"/>
        </w:rPr>
        <w:t xml:space="preserve">. </w:t>
      </w:r>
      <w:proofErr w:type="gramStart"/>
      <w:r w:rsidR="00F73983" w:rsidRPr="0042453C">
        <w:rPr>
          <w:rFonts w:ascii="Times New Roman" w:hAnsi="Times New Roman" w:cs="Times New Roman"/>
          <w:b/>
          <w:sz w:val="24"/>
          <w:szCs w:val="24"/>
        </w:rPr>
        <w:t>године</w:t>
      </w:r>
      <w:proofErr w:type="gramEnd"/>
      <w:r w:rsidR="00E81DE5" w:rsidRPr="0042453C">
        <w:rPr>
          <w:rFonts w:ascii="Times New Roman" w:hAnsi="Times New Roman" w:cs="Times New Roman"/>
          <w:sz w:val="24"/>
          <w:szCs w:val="24"/>
        </w:rPr>
        <w:t xml:space="preserve"> </w:t>
      </w:r>
      <w:r w:rsidR="00E81DE5" w:rsidRPr="0042453C">
        <w:rPr>
          <w:rFonts w:ascii="Times New Roman" w:hAnsi="Times New Roman" w:cs="Times New Roman"/>
          <w:b/>
          <w:sz w:val="24"/>
          <w:szCs w:val="24"/>
        </w:rPr>
        <w:t>до 11,45 часова</w:t>
      </w:r>
      <w:r w:rsidR="005D79A9" w:rsidRPr="0042453C">
        <w:rPr>
          <w:rFonts w:ascii="Times New Roman" w:hAnsi="Times New Roman" w:cs="Times New Roman"/>
          <w:sz w:val="24"/>
          <w:szCs w:val="24"/>
        </w:rPr>
        <w:t>, на адресу седишта стечајног дужника, у Младеновцу, ул. Савића млин бр. 9.</w:t>
      </w:r>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На</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коверти</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мора</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да</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стоји</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ознака</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продајне</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целине</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на</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коју</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се</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понуда</w:t>
      </w:r>
      <w:proofErr w:type="spellEnd"/>
      <w:r w:rsidR="00E81DE5" w:rsidRPr="0042453C">
        <w:rPr>
          <w:rFonts w:ascii="Times New Roman" w:hAnsi="Times New Roman" w:cs="Times New Roman"/>
          <w:sz w:val="24"/>
          <w:szCs w:val="24"/>
        </w:rPr>
        <w:t xml:space="preserve"> </w:t>
      </w:r>
      <w:proofErr w:type="spellStart"/>
      <w:r w:rsidR="00E81DE5" w:rsidRPr="0042453C">
        <w:rPr>
          <w:rFonts w:ascii="Times New Roman" w:hAnsi="Times New Roman" w:cs="Times New Roman"/>
          <w:sz w:val="24"/>
          <w:szCs w:val="24"/>
        </w:rPr>
        <w:t>односи</w:t>
      </w:r>
      <w:proofErr w:type="spellEnd"/>
      <w:r w:rsidR="00E81DE5" w:rsidRPr="0042453C">
        <w:rPr>
          <w:rFonts w:ascii="Times New Roman" w:hAnsi="Times New Roman" w:cs="Times New Roman"/>
          <w:sz w:val="24"/>
          <w:szCs w:val="24"/>
        </w:rPr>
        <w:t>.</w:t>
      </w:r>
    </w:p>
    <w:p w:rsidR="00F764EF" w:rsidRPr="0042453C" w:rsidRDefault="006113ED" w:rsidP="00382A73">
      <w:pPr>
        <w:pStyle w:val="ListParagraph"/>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 xml:space="preserve"> </w:t>
      </w:r>
    </w:p>
    <w:p w:rsidR="002C7618" w:rsidRPr="0042453C" w:rsidRDefault="00E011EB" w:rsidP="002C7618">
      <w:pPr>
        <w:pStyle w:val="ListParagraph"/>
        <w:spacing w:after="0" w:line="240" w:lineRule="auto"/>
        <w:rPr>
          <w:rFonts w:ascii="Times New Roman" w:hAnsi="Times New Roman" w:cs="Times New Roman"/>
          <w:sz w:val="24"/>
          <w:szCs w:val="24"/>
        </w:rPr>
      </w:pPr>
      <w:proofErr w:type="gramStart"/>
      <w:r w:rsidRPr="0042453C">
        <w:rPr>
          <w:rFonts w:ascii="Times New Roman" w:hAnsi="Times New Roman" w:cs="Times New Roman"/>
          <w:sz w:val="24"/>
          <w:szCs w:val="24"/>
        </w:rPr>
        <w:t>Понуде приспеле после наведеног рока се неће примати.</w:t>
      </w:r>
      <w:proofErr w:type="gramEnd"/>
      <w:r w:rsidRPr="0042453C">
        <w:rPr>
          <w:rFonts w:ascii="Times New Roman" w:hAnsi="Times New Roman" w:cs="Times New Roman"/>
          <w:sz w:val="24"/>
          <w:szCs w:val="24"/>
        </w:rPr>
        <w:t xml:space="preserve"> </w:t>
      </w:r>
    </w:p>
    <w:p w:rsidR="002C7618" w:rsidRPr="0042453C" w:rsidRDefault="00E011EB" w:rsidP="002C7618">
      <w:pPr>
        <w:pStyle w:val="ListParagraph"/>
        <w:spacing w:after="0" w:line="240" w:lineRule="auto"/>
        <w:rPr>
          <w:rFonts w:ascii="Times New Roman" w:hAnsi="Times New Roman" w:cs="Times New Roman"/>
          <w:sz w:val="24"/>
          <w:szCs w:val="24"/>
        </w:rPr>
      </w:pPr>
      <w:r w:rsidRPr="0042453C">
        <w:rPr>
          <w:rFonts w:ascii="Times New Roman" w:hAnsi="Times New Roman" w:cs="Times New Roman"/>
          <w:sz w:val="24"/>
          <w:szCs w:val="24"/>
        </w:rPr>
        <w:t>Усмене понуде стечајни управник не</w:t>
      </w:r>
      <w:r w:rsidR="00E67EF9" w:rsidRPr="0042453C">
        <w:rPr>
          <w:rFonts w:ascii="Times New Roman" w:hAnsi="Times New Roman" w:cs="Times New Roman"/>
          <w:sz w:val="24"/>
          <w:szCs w:val="24"/>
        </w:rPr>
        <w:t>ће узимати</w:t>
      </w:r>
      <w:r w:rsidRPr="0042453C">
        <w:rPr>
          <w:rFonts w:ascii="Times New Roman" w:hAnsi="Times New Roman" w:cs="Times New Roman"/>
          <w:sz w:val="24"/>
          <w:szCs w:val="24"/>
        </w:rPr>
        <w:t xml:space="preserve"> у разматрање.</w:t>
      </w:r>
    </w:p>
    <w:p w:rsidR="00E011EB" w:rsidRPr="0042453C" w:rsidRDefault="00D274C3" w:rsidP="002C7618">
      <w:p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lastRenderedPageBreak/>
        <w:tab/>
      </w:r>
      <w:proofErr w:type="spellStart"/>
      <w:proofErr w:type="gramStart"/>
      <w:r w:rsidR="00BD23DF" w:rsidRPr="0042453C">
        <w:rPr>
          <w:rFonts w:ascii="Times New Roman" w:hAnsi="Times New Roman" w:cs="Times New Roman"/>
          <w:sz w:val="24"/>
          <w:szCs w:val="24"/>
        </w:rPr>
        <w:t>Имовина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се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купује</w:t>
      </w:r>
      <w:proofErr w:type="spellEnd"/>
      <w:r w:rsidR="00BD23DF" w:rsidRPr="0042453C">
        <w:rPr>
          <w:rFonts w:ascii="Times New Roman" w:hAnsi="Times New Roman" w:cs="Times New Roman"/>
          <w:sz w:val="24"/>
          <w:szCs w:val="24"/>
        </w:rPr>
        <w:t xml:space="preserve"> у </w:t>
      </w:r>
      <w:proofErr w:type="spellStart"/>
      <w:r w:rsidR="00BD23DF" w:rsidRPr="0042453C">
        <w:rPr>
          <w:rFonts w:ascii="Times New Roman" w:hAnsi="Times New Roman" w:cs="Times New Roman"/>
          <w:sz w:val="24"/>
          <w:szCs w:val="24"/>
        </w:rPr>
        <w:t>виђеном</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стању</w:t>
      </w:r>
      <w:proofErr w:type="spellEnd"/>
      <w:r w:rsidR="00BD23DF" w:rsidRPr="0042453C">
        <w:rPr>
          <w:rFonts w:ascii="Times New Roman" w:hAnsi="Times New Roman" w:cs="Times New Roman"/>
          <w:sz w:val="24"/>
          <w:szCs w:val="24"/>
        </w:rPr>
        <w:t xml:space="preserve"> а </w:t>
      </w:r>
      <w:proofErr w:type="spellStart"/>
      <w:r w:rsidR="00BD23DF" w:rsidRPr="0042453C">
        <w:rPr>
          <w:rFonts w:ascii="Times New Roman" w:hAnsi="Times New Roman" w:cs="Times New Roman"/>
          <w:sz w:val="24"/>
          <w:szCs w:val="24"/>
        </w:rPr>
        <w:t>може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се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разгледати</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након</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откупа</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продајне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документације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сваког</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радног</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дана</w:t>
      </w:r>
      <w:proofErr w:type="spellEnd"/>
      <w:r w:rsidR="00BD23DF" w:rsidRPr="0042453C">
        <w:rPr>
          <w:rFonts w:ascii="Times New Roman" w:hAnsi="Times New Roman" w:cs="Times New Roman"/>
          <w:sz w:val="24"/>
          <w:szCs w:val="24"/>
        </w:rPr>
        <w:t xml:space="preserve"> у </w:t>
      </w:r>
      <w:proofErr w:type="spellStart"/>
      <w:r w:rsidR="00BD23DF" w:rsidRPr="0042453C">
        <w:rPr>
          <w:rFonts w:ascii="Times New Roman" w:hAnsi="Times New Roman" w:cs="Times New Roman"/>
          <w:sz w:val="24"/>
          <w:szCs w:val="24"/>
        </w:rPr>
        <w:t>периоду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од</w:t>
      </w:r>
      <w:proofErr w:type="spellEnd"/>
      <w:r w:rsidR="00BD23DF" w:rsidRPr="0042453C">
        <w:rPr>
          <w:rFonts w:ascii="Times New Roman" w:hAnsi="Times New Roman" w:cs="Times New Roman"/>
          <w:sz w:val="24"/>
          <w:szCs w:val="24"/>
        </w:rPr>
        <w:t xml:space="preserve"> 10:00 </w:t>
      </w:r>
      <w:proofErr w:type="spellStart"/>
      <w:r w:rsidR="00BD23DF" w:rsidRPr="0042453C">
        <w:rPr>
          <w:rFonts w:ascii="Times New Roman" w:hAnsi="Times New Roman" w:cs="Times New Roman"/>
          <w:sz w:val="24"/>
          <w:szCs w:val="24"/>
        </w:rPr>
        <w:t>до</w:t>
      </w:r>
      <w:proofErr w:type="spellEnd"/>
      <w:r w:rsidR="00BD23DF" w:rsidRPr="0042453C">
        <w:rPr>
          <w:rFonts w:ascii="Times New Roman" w:hAnsi="Times New Roman" w:cs="Times New Roman"/>
          <w:sz w:val="24"/>
          <w:szCs w:val="24"/>
        </w:rPr>
        <w:t xml:space="preserve"> 15:00 </w:t>
      </w:r>
      <w:proofErr w:type="spellStart"/>
      <w:r w:rsidR="00BD23DF" w:rsidRPr="0042453C">
        <w:rPr>
          <w:rFonts w:ascii="Times New Roman" w:hAnsi="Times New Roman" w:cs="Times New Roman"/>
          <w:sz w:val="24"/>
          <w:szCs w:val="24"/>
        </w:rPr>
        <w:t>часова</w:t>
      </w:r>
      <w:proofErr w:type="spellEnd"/>
      <w:r w:rsidR="00BD23DF" w:rsidRPr="0042453C">
        <w:rPr>
          <w:rFonts w:ascii="Times New Roman" w:hAnsi="Times New Roman" w:cs="Times New Roman"/>
          <w:sz w:val="24"/>
          <w:szCs w:val="24"/>
        </w:rPr>
        <w:t xml:space="preserve">, а </w:t>
      </w:r>
      <w:proofErr w:type="spellStart"/>
      <w:r w:rsidR="00BD23DF" w:rsidRPr="0042453C">
        <w:rPr>
          <w:rFonts w:ascii="Times New Roman" w:hAnsi="Times New Roman" w:cs="Times New Roman"/>
          <w:sz w:val="24"/>
          <w:szCs w:val="24"/>
        </w:rPr>
        <w:t>најкасније</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до</w:t>
      </w:r>
      <w:proofErr w:type="spellEnd"/>
      <w:r w:rsidR="00BD23DF" w:rsidRPr="0042453C">
        <w:rPr>
          <w:rFonts w:ascii="Times New Roman" w:hAnsi="Times New Roman" w:cs="Times New Roman"/>
          <w:sz w:val="24"/>
          <w:szCs w:val="24"/>
        </w:rPr>
        <w:t xml:space="preserve"> </w:t>
      </w:r>
      <w:r w:rsidR="00AB3B10" w:rsidRPr="0042453C">
        <w:rPr>
          <w:rFonts w:ascii="Times New Roman" w:hAnsi="Times New Roman" w:cs="Times New Roman"/>
          <w:b/>
          <w:sz w:val="24"/>
          <w:szCs w:val="24"/>
        </w:rPr>
        <w:t>08</w:t>
      </w:r>
      <w:r w:rsidR="00AB3B10" w:rsidRPr="0042453C">
        <w:rPr>
          <w:rFonts w:ascii="Times New Roman" w:hAnsi="Times New Roman" w:cs="Times New Roman"/>
          <w:b/>
          <w:bCs/>
          <w:sz w:val="24"/>
          <w:szCs w:val="24"/>
        </w:rPr>
        <w:t>.02.2024</w:t>
      </w:r>
      <w:r w:rsidR="00BD23DF" w:rsidRPr="0042453C">
        <w:rPr>
          <w:rFonts w:ascii="Times New Roman" w:hAnsi="Times New Roman" w:cs="Times New Roman"/>
          <w:b/>
          <w:bCs/>
          <w:sz w:val="24"/>
          <w:szCs w:val="24"/>
        </w:rPr>
        <w:t>.године</w:t>
      </w:r>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уз</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претходну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најаву</w:t>
      </w:r>
      <w:proofErr w:type="spellEnd"/>
      <w:r w:rsidR="00BD23DF" w:rsidRPr="0042453C">
        <w:rPr>
          <w:rFonts w:ascii="Times New Roman" w:hAnsi="Times New Roman" w:cs="Times New Roman"/>
          <w:sz w:val="24"/>
          <w:szCs w:val="24"/>
        </w:rPr>
        <w:t xml:space="preserve"> </w:t>
      </w:r>
      <w:proofErr w:type="spellStart"/>
      <w:r w:rsidR="00C90745" w:rsidRPr="0042453C">
        <w:rPr>
          <w:rFonts w:ascii="Times New Roman" w:hAnsi="Times New Roman" w:cs="Times New Roman"/>
          <w:sz w:val="24"/>
          <w:szCs w:val="24"/>
        </w:rPr>
        <w:t>сараднику</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стечајног</w:t>
      </w:r>
      <w:proofErr w:type="spellEnd"/>
      <w:r w:rsidR="00BD23DF" w:rsidRPr="0042453C">
        <w:rPr>
          <w:rFonts w:ascii="Times New Roman" w:hAnsi="Times New Roman" w:cs="Times New Roman"/>
          <w:sz w:val="24"/>
          <w:szCs w:val="24"/>
        </w:rPr>
        <w:t xml:space="preserve"> </w:t>
      </w:r>
      <w:proofErr w:type="spellStart"/>
      <w:r w:rsidR="00BD23DF" w:rsidRPr="0042453C">
        <w:rPr>
          <w:rFonts w:ascii="Times New Roman" w:hAnsi="Times New Roman" w:cs="Times New Roman"/>
          <w:sz w:val="24"/>
          <w:szCs w:val="24"/>
        </w:rPr>
        <w:t>управника</w:t>
      </w:r>
      <w:proofErr w:type="spellEnd"/>
      <w:r w:rsidR="00BD23DF" w:rsidRPr="0042453C">
        <w:rPr>
          <w:rFonts w:ascii="Times New Roman" w:hAnsi="Times New Roman" w:cs="Times New Roman"/>
          <w:sz w:val="24"/>
          <w:szCs w:val="24"/>
        </w:rPr>
        <w:t>).</w:t>
      </w:r>
      <w:proofErr w:type="gramEnd"/>
    </w:p>
    <w:p w:rsidR="00E011EB" w:rsidRPr="0042453C" w:rsidRDefault="00E011EB" w:rsidP="002C7618">
      <w:p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ab/>
        <w:t>Све понуде се достављају у писаној форми, у запечаћенoj /затвореној коверти</w:t>
      </w:r>
      <w:r w:rsidR="00E81DE5" w:rsidRPr="0042453C">
        <w:rPr>
          <w:rFonts w:ascii="Times New Roman" w:hAnsi="Times New Roman" w:cs="Times New Roman"/>
          <w:sz w:val="24"/>
          <w:szCs w:val="24"/>
        </w:rPr>
        <w:t>.</w:t>
      </w:r>
      <w:r w:rsidR="00635966" w:rsidRPr="0042453C">
        <w:rPr>
          <w:rFonts w:ascii="Times New Roman" w:hAnsi="Times New Roman" w:cs="Times New Roman"/>
          <w:sz w:val="24"/>
          <w:szCs w:val="24"/>
        </w:rPr>
        <w:t xml:space="preserve"> </w:t>
      </w:r>
      <w:r w:rsidRPr="0042453C">
        <w:rPr>
          <w:rFonts w:ascii="Times New Roman" w:hAnsi="Times New Roman" w:cs="Times New Roman"/>
          <w:sz w:val="24"/>
          <w:szCs w:val="24"/>
        </w:rPr>
        <w:t>Стечајни управн</w:t>
      </w:r>
      <w:bookmarkStart w:id="1" w:name="_GoBack"/>
      <w:bookmarkEnd w:id="1"/>
      <w:r w:rsidRPr="0042453C">
        <w:rPr>
          <w:rFonts w:ascii="Times New Roman" w:hAnsi="Times New Roman" w:cs="Times New Roman"/>
          <w:sz w:val="24"/>
          <w:szCs w:val="24"/>
        </w:rPr>
        <w:t>ик</w:t>
      </w:r>
      <w:r w:rsidR="00E81DE5" w:rsidRPr="0042453C">
        <w:rPr>
          <w:rFonts w:ascii="Times New Roman" w:hAnsi="Times New Roman" w:cs="Times New Roman"/>
          <w:sz w:val="24"/>
          <w:szCs w:val="24"/>
        </w:rPr>
        <w:t>, односно сарадник стечајног управника,</w:t>
      </w:r>
      <w:r w:rsidRPr="0042453C">
        <w:rPr>
          <w:rFonts w:ascii="Times New Roman" w:hAnsi="Times New Roman" w:cs="Times New Roman"/>
          <w:sz w:val="24"/>
          <w:szCs w:val="24"/>
        </w:rPr>
        <w:t xml:space="preserve"> </w:t>
      </w:r>
      <w:r w:rsidR="00E81DE5" w:rsidRPr="0042453C">
        <w:rPr>
          <w:rFonts w:ascii="Times New Roman" w:hAnsi="Times New Roman" w:cs="Times New Roman"/>
          <w:sz w:val="24"/>
          <w:szCs w:val="24"/>
        </w:rPr>
        <w:t xml:space="preserve">заводи сваку примљену понуду и </w:t>
      </w:r>
      <w:r w:rsidRPr="0042453C">
        <w:rPr>
          <w:rFonts w:ascii="Times New Roman" w:hAnsi="Times New Roman" w:cs="Times New Roman"/>
          <w:sz w:val="24"/>
          <w:szCs w:val="24"/>
        </w:rPr>
        <w:t>на свакој коверти уписује тачно време пријема и</w:t>
      </w:r>
      <w:r w:rsidR="00E81DE5" w:rsidRPr="0042453C">
        <w:rPr>
          <w:rFonts w:ascii="Times New Roman" w:hAnsi="Times New Roman" w:cs="Times New Roman"/>
          <w:sz w:val="24"/>
          <w:szCs w:val="24"/>
        </w:rPr>
        <w:t xml:space="preserve"> заводни број понуде и</w:t>
      </w:r>
      <w:r w:rsidRPr="0042453C">
        <w:rPr>
          <w:rFonts w:ascii="Times New Roman" w:hAnsi="Times New Roman" w:cs="Times New Roman"/>
          <w:sz w:val="24"/>
          <w:szCs w:val="24"/>
        </w:rPr>
        <w:t xml:space="preserve"> издаје потврду потенцијалном купцу о пријему</w:t>
      </w:r>
      <w:r w:rsidR="00E81DE5" w:rsidRPr="0042453C">
        <w:rPr>
          <w:rFonts w:ascii="Times New Roman" w:hAnsi="Times New Roman" w:cs="Times New Roman"/>
          <w:sz w:val="24"/>
          <w:szCs w:val="24"/>
        </w:rPr>
        <w:t xml:space="preserve"> понуде. </w:t>
      </w:r>
    </w:p>
    <w:p w:rsidR="00E011EB" w:rsidRPr="0042453C" w:rsidRDefault="00E011EB" w:rsidP="008F6F97">
      <w:pPr>
        <w:spacing w:after="0" w:line="240" w:lineRule="auto"/>
        <w:jc w:val="both"/>
        <w:rPr>
          <w:rFonts w:ascii="Times New Roman" w:hAnsi="Times New Roman" w:cs="Times New Roman"/>
          <w:color w:val="000000"/>
          <w:sz w:val="24"/>
          <w:szCs w:val="24"/>
        </w:rPr>
      </w:pPr>
      <w:r w:rsidRPr="0042453C">
        <w:rPr>
          <w:rFonts w:ascii="Times New Roman" w:hAnsi="Times New Roman" w:cs="Times New Roman"/>
          <w:sz w:val="24"/>
          <w:szCs w:val="24"/>
        </w:rPr>
        <w:tab/>
      </w:r>
      <w:r w:rsidRPr="0042453C">
        <w:rPr>
          <w:rFonts w:ascii="Times New Roman" w:hAnsi="Times New Roman" w:cs="Times New Roman"/>
          <w:color w:val="000000"/>
          <w:sz w:val="24"/>
          <w:szCs w:val="24"/>
        </w:rPr>
        <w:t>Запечаћена/затворена коверта треба да садржи</w:t>
      </w:r>
      <w:r w:rsidR="008F6F97" w:rsidRPr="0042453C">
        <w:rPr>
          <w:rFonts w:ascii="Times New Roman" w:hAnsi="Times New Roman" w:cs="Times New Roman"/>
          <w:color w:val="000000"/>
          <w:sz w:val="24"/>
          <w:szCs w:val="24"/>
        </w:rPr>
        <w:t xml:space="preserve"> п</w:t>
      </w:r>
      <w:r w:rsidRPr="0042453C">
        <w:rPr>
          <w:rFonts w:ascii="Times New Roman" w:hAnsi="Times New Roman" w:cs="Times New Roman"/>
          <w:color w:val="000000"/>
          <w:sz w:val="24"/>
          <w:szCs w:val="24"/>
        </w:rPr>
        <w:t>отписану</w:t>
      </w:r>
      <w:r w:rsidR="00A105ED" w:rsidRPr="0042453C">
        <w:rPr>
          <w:rFonts w:ascii="Times New Roman" w:hAnsi="Times New Roman" w:cs="Times New Roman"/>
          <w:color w:val="000000"/>
          <w:sz w:val="24"/>
          <w:szCs w:val="24"/>
        </w:rPr>
        <w:t xml:space="preserve"> и оверену</w:t>
      </w:r>
      <w:r w:rsidRPr="0042453C">
        <w:rPr>
          <w:rFonts w:ascii="Times New Roman" w:hAnsi="Times New Roman" w:cs="Times New Roman"/>
          <w:color w:val="000000"/>
          <w:sz w:val="24"/>
          <w:szCs w:val="24"/>
        </w:rPr>
        <w:t xml:space="preserve"> понуду, уз навођење јасно одређеног изно</w:t>
      </w:r>
      <w:r w:rsidR="008F6F97" w:rsidRPr="0042453C">
        <w:rPr>
          <w:rFonts w:ascii="Times New Roman" w:hAnsi="Times New Roman" w:cs="Times New Roman"/>
          <w:color w:val="000000"/>
          <w:sz w:val="24"/>
          <w:szCs w:val="24"/>
        </w:rPr>
        <w:t>са за куповину предмета продаје. Понуда се даје у динарском износу, а све понуде које буду дате описно, нејасно или условно (везане за било какав услов) ће бити проглашене као неисправне и неће се узети у разматрање.</w:t>
      </w:r>
    </w:p>
    <w:p w:rsidR="008F6F97" w:rsidRPr="0042453C" w:rsidRDefault="008F6F97" w:rsidP="002C7618">
      <w:pPr>
        <w:spacing w:after="0" w:line="240" w:lineRule="auto"/>
        <w:jc w:val="both"/>
        <w:rPr>
          <w:rFonts w:ascii="Times New Roman" w:hAnsi="Times New Roman" w:cs="Times New Roman"/>
          <w:b/>
          <w:sz w:val="24"/>
          <w:szCs w:val="24"/>
        </w:rPr>
      </w:pPr>
    </w:p>
    <w:p w:rsidR="00AB3B10" w:rsidRPr="0042453C" w:rsidRDefault="00D11D9D" w:rsidP="002C7618">
      <w:pPr>
        <w:spacing w:after="0" w:line="240" w:lineRule="auto"/>
        <w:jc w:val="both"/>
        <w:rPr>
          <w:rFonts w:ascii="Times New Roman" w:hAnsi="Times New Roman" w:cs="Times New Roman"/>
          <w:b/>
          <w:sz w:val="24"/>
          <w:szCs w:val="24"/>
        </w:rPr>
      </w:pPr>
      <w:r w:rsidRPr="0042453C">
        <w:rPr>
          <w:rFonts w:ascii="Times New Roman" w:hAnsi="Times New Roman" w:cs="Times New Roman"/>
          <w:b/>
          <w:sz w:val="24"/>
          <w:szCs w:val="24"/>
        </w:rPr>
        <w:tab/>
      </w:r>
      <w:proofErr w:type="spellStart"/>
      <w:r w:rsidR="00BD23DF" w:rsidRPr="0042453C">
        <w:rPr>
          <w:rFonts w:ascii="Times New Roman" w:hAnsi="Times New Roman" w:cs="Times New Roman"/>
          <w:b/>
          <w:sz w:val="24"/>
          <w:szCs w:val="24"/>
        </w:rPr>
        <w:t>Јавно</w:t>
      </w:r>
      <w:proofErr w:type="spellEnd"/>
      <w:r w:rsidR="00BD23DF" w:rsidRPr="0042453C">
        <w:rPr>
          <w:rFonts w:ascii="Times New Roman" w:hAnsi="Times New Roman" w:cs="Times New Roman"/>
          <w:b/>
          <w:sz w:val="24"/>
          <w:szCs w:val="24"/>
        </w:rPr>
        <w:t xml:space="preserve"> </w:t>
      </w:r>
      <w:proofErr w:type="spellStart"/>
      <w:r w:rsidRPr="0042453C">
        <w:rPr>
          <w:rFonts w:ascii="Times New Roman" w:hAnsi="Times New Roman" w:cs="Times New Roman"/>
          <w:b/>
          <w:sz w:val="24"/>
          <w:szCs w:val="24"/>
        </w:rPr>
        <w:t>отварања</w:t>
      </w:r>
      <w:proofErr w:type="spellEnd"/>
      <w:r w:rsidRPr="0042453C">
        <w:rPr>
          <w:rFonts w:ascii="Times New Roman" w:hAnsi="Times New Roman" w:cs="Times New Roman"/>
          <w:b/>
          <w:sz w:val="24"/>
          <w:szCs w:val="24"/>
        </w:rPr>
        <w:t xml:space="preserve"> </w:t>
      </w:r>
      <w:proofErr w:type="spellStart"/>
      <w:r w:rsidRPr="0042453C">
        <w:rPr>
          <w:rFonts w:ascii="Times New Roman" w:hAnsi="Times New Roman" w:cs="Times New Roman"/>
          <w:b/>
          <w:sz w:val="24"/>
          <w:szCs w:val="24"/>
        </w:rPr>
        <w:t>понуда</w:t>
      </w:r>
      <w:proofErr w:type="spellEnd"/>
      <w:r w:rsidR="00BD23DF" w:rsidRPr="0042453C">
        <w:rPr>
          <w:rFonts w:ascii="Times New Roman" w:hAnsi="Times New Roman" w:cs="Times New Roman"/>
          <w:b/>
          <w:sz w:val="24"/>
          <w:szCs w:val="24"/>
        </w:rPr>
        <w:t xml:space="preserve"> </w:t>
      </w:r>
      <w:proofErr w:type="spellStart"/>
      <w:r w:rsidR="00BD23DF" w:rsidRPr="0042453C">
        <w:rPr>
          <w:rFonts w:ascii="Times New Roman" w:hAnsi="Times New Roman" w:cs="Times New Roman"/>
          <w:b/>
          <w:sz w:val="24"/>
          <w:szCs w:val="24"/>
        </w:rPr>
        <w:t>одржаће</w:t>
      </w:r>
      <w:proofErr w:type="spellEnd"/>
      <w:r w:rsidR="00BD23DF" w:rsidRPr="0042453C">
        <w:rPr>
          <w:rFonts w:ascii="Times New Roman" w:hAnsi="Times New Roman" w:cs="Times New Roman"/>
          <w:b/>
          <w:sz w:val="24"/>
          <w:szCs w:val="24"/>
        </w:rPr>
        <w:t xml:space="preserve"> </w:t>
      </w:r>
      <w:proofErr w:type="spellStart"/>
      <w:r w:rsidR="00BD23DF" w:rsidRPr="0042453C">
        <w:rPr>
          <w:rFonts w:ascii="Times New Roman" w:hAnsi="Times New Roman" w:cs="Times New Roman"/>
          <w:b/>
          <w:sz w:val="24"/>
          <w:szCs w:val="24"/>
        </w:rPr>
        <w:t>се</w:t>
      </w:r>
      <w:proofErr w:type="spellEnd"/>
      <w:r w:rsidR="00BD23DF" w:rsidRPr="0042453C">
        <w:rPr>
          <w:rFonts w:ascii="Times New Roman" w:hAnsi="Times New Roman" w:cs="Times New Roman"/>
          <w:b/>
          <w:sz w:val="24"/>
          <w:szCs w:val="24"/>
        </w:rPr>
        <w:t xml:space="preserve"> </w:t>
      </w:r>
      <w:proofErr w:type="spellStart"/>
      <w:r w:rsidR="00BD23DF" w:rsidRPr="0042453C">
        <w:rPr>
          <w:rFonts w:ascii="Times New Roman" w:hAnsi="Times New Roman" w:cs="Times New Roman"/>
          <w:b/>
          <w:sz w:val="24"/>
          <w:szCs w:val="24"/>
        </w:rPr>
        <w:t>дана</w:t>
      </w:r>
      <w:proofErr w:type="spellEnd"/>
      <w:r w:rsidR="00BD23DF" w:rsidRPr="0042453C">
        <w:rPr>
          <w:rFonts w:ascii="Times New Roman" w:hAnsi="Times New Roman" w:cs="Times New Roman"/>
          <w:b/>
          <w:sz w:val="24"/>
          <w:szCs w:val="24"/>
        </w:rPr>
        <w:t xml:space="preserve"> </w:t>
      </w:r>
    </w:p>
    <w:p w:rsidR="00D11D9D" w:rsidRPr="0042453C" w:rsidRDefault="00AB3B10" w:rsidP="002C7618">
      <w:pPr>
        <w:spacing w:after="0" w:line="240" w:lineRule="auto"/>
        <w:jc w:val="both"/>
        <w:rPr>
          <w:rFonts w:ascii="Times New Roman" w:hAnsi="Times New Roman" w:cs="Times New Roman"/>
          <w:b/>
          <w:sz w:val="24"/>
          <w:szCs w:val="24"/>
        </w:rPr>
      </w:pPr>
      <w:r w:rsidRPr="0042453C">
        <w:rPr>
          <w:rFonts w:ascii="Times New Roman" w:hAnsi="Times New Roman" w:cs="Times New Roman"/>
          <w:b/>
          <w:sz w:val="24"/>
          <w:szCs w:val="24"/>
        </w:rPr>
        <w:t>12.02.2024</w:t>
      </w:r>
      <w:r w:rsidR="00BD23DF" w:rsidRPr="0042453C">
        <w:rPr>
          <w:rFonts w:ascii="Times New Roman" w:hAnsi="Times New Roman" w:cs="Times New Roman"/>
          <w:b/>
          <w:sz w:val="24"/>
          <w:szCs w:val="24"/>
        </w:rPr>
        <w:t>. године у 1</w:t>
      </w:r>
      <w:r w:rsidR="00C90745" w:rsidRPr="0042453C">
        <w:rPr>
          <w:rFonts w:ascii="Times New Roman" w:hAnsi="Times New Roman" w:cs="Times New Roman"/>
          <w:b/>
          <w:sz w:val="24"/>
          <w:szCs w:val="24"/>
        </w:rPr>
        <w:t>2</w:t>
      </w:r>
      <w:r w:rsidR="00BD23DF" w:rsidRPr="0042453C">
        <w:rPr>
          <w:rFonts w:ascii="Times New Roman" w:hAnsi="Times New Roman" w:cs="Times New Roman"/>
          <w:b/>
          <w:sz w:val="24"/>
          <w:szCs w:val="24"/>
        </w:rPr>
        <w:t xml:space="preserve">:00 часова на следећој адреси: </w:t>
      </w:r>
      <w:r w:rsidR="00D11D9D" w:rsidRPr="0042453C">
        <w:rPr>
          <w:rFonts w:ascii="Times New Roman" w:hAnsi="Times New Roman" w:cs="Times New Roman"/>
          <w:b/>
          <w:sz w:val="24"/>
          <w:szCs w:val="24"/>
        </w:rPr>
        <w:t xml:space="preserve">Маковица АД </w:t>
      </w:r>
      <w:r w:rsidR="00C90745" w:rsidRPr="0042453C">
        <w:rPr>
          <w:rFonts w:ascii="Times New Roman" w:hAnsi="Times New Roman" w:cs="Times New Roman"/>
          <w:b/>
          <w:sz w:val="24"/>
          <w:szCs w:val="24"/>
        </w:rPr>
        <w:t>у стечају</w:t>
      </w:r>
      <w:r w:rsidR="00BD23DF" w:rsidRPr="0042453C">
        <w:rPr>
          <w:rFonts w:ascii="Times New Roman" w:hAnsi="Times New Roman" w:cs="Times New Roman"/>
          <w:b/>
          <w:sz w:val="24"/>
          <w:szCs w:val="24"/>
        </w:rPr>
        <w:t xml:space="preserve">, </w:t>
      </w:r>
      <w:r w:rsidR="00D11D9D" w:rsidRPr="0042453C">
        <w:rPr>
          <w:rFonts w:ascii="Times New Roman" w:hAnsi="Times New Roman" w:cs="Times New Roman"/>
          <w:b/>
          <w:sz w:val="24"/>
          <w:szCs w:val="24"/>
        </w:rPr>
        <w:t xml:space="preserve">ул. </w:t>
      </w:r>
      <w:r w:rsidR="00C90745" w:rsidRPr="0042453C">
        <w:rPr>
          <w:rFonts w:ascii="Times New Roman" w:hAnsi="Times New Roman" w:cs="Times New Roman"/>
          <w:b/>
          <w:sz w:val="24"/>
          <w:szCs w:val="24"/>
        </w:rPr>
        <w:t>Савића млин</w:t>
      </w:r>
      <w:r w:rsidR="00BD23DF" w:rsidRPr="0042453C">
        <w:rPr>
          <w:rFonts w:ascii="Times New Roman" w:hAnsi="Times New Roman" w:cs="Times New Roman"/>
          <w:b/>
          <w:sz w:val="24"/>
          <w:szCs w:val="24"/>
        </w:rPr>
        <w:t xml:space="preserve"> бр. </w:t>
      </w:r>
      <w:r w:rsidR="00C90745" w:rsidRPr="0042453C">
        <w:rPr>
          <w:rFonts w:ascii="Times New Roman" w:hAnsi="Times New Roman" w:cs="Times New Roman"/>
          <w:b/>
          <w:sz w:val="24"/>
          <w:szCs w:val="24"/>
        </w:rPr>
        <w:t>9</w:t>
      </w:r>
      <w:r w:rsidR="00BD23DF" w:rsidRPr="0042453C">
        <w:rPr>
          <w:rFonts w:ascii="Times New Roman" w:hAnsi="Times New Roman" w:cs="Times New Roman"/>
          <w:b/>
          <w:sz w:val="24"/>
          <w:szCs w:val="24"/>
        </w:rPr>
        <w:t xml:space="preserve">, </w:t>
      </w:r>
      <w:r w:rsidR="00C90745" w:rsidRPr="0042453C">
        <w:rPr>
          <w:rFonts w:ascii="Times New Roman" w:hAnsi="Times New Roman" w:cs="Times New Roman"/>
          <w:b/>
          <w:sz w:val="24"/>
          <w:szCs w:val="24"/>
        </w:rPr>
        <w:t>Младеновац</w:t>
      </w:r>
      <w:r w:rsidR="00BD23DF" w:rsidRPr="0042453C">
        <w:rPr>
          <w:rFonts w:ascii="Times New Roman" w:hAnsi="Times New Roman" w:cs="Times New Roman"/>
          <w:b/>
          <w:sz w:val="24"/>
          <w:szCs w:val="24"/>
        </w:rPr>
        <w:t>.</w:t>
      </w:r>
    </w:p>
    <w:p w:rsidR="00D11D9D" w:rsidRPr="0042453C" w:rsidRDefault="00D11D9D" w:rsidP="002C7618">
      <w:pPr>
        <w:spacing w:after="0" w:line="240" w:lineRule="auto"/>
        <w:jc w:val="both"/>
        <w:rPr>
          <w:rFonts w:ascii="Times New Roman" w:hAnsi="Times New Roman" w:cs="Times New Roman"/>
          <w:b/>
          <w:bCs/>
          <w:sz w:val="24"/>
          <w:szCs w:val="24"/>
        </w:rPr>
      </w:pPr>
      <w:r w:rsidRPr="0042453C">
        <w:rPr>
          <w:rFonts w:ascii="Times New Roman" w:hAnsi="Times New Roman" w:cs="Times New Roman"/>
          <w:b/>
          <w:bCs/>
          <w:sz w:val="24"/>
          <w:szCs w:val="24"/>
        </w:rPr>
        <w:tab/>
        <w:t>Позивају се понуђачи, као и чланови одбора поверилаца да присуствују отварању</w:t>
      </w:r>
      <w:r w:rsidR="00B349D1" w:rsidRPr="0042453C">
        <w:rPr>
          <w:rFonts w:ascii="Times New Roman" w:hAnsi="Times New Roman" w:cs="Times New Roman"/>
          <w:b/>
          <w:bCs/>
          <w:sz w:val="24"/>
          <w:szCs w:val="24"/>
        </w:rPr>
        <w:t xml:space="preserve"> приспелих</w:t>
      </w:r>
      <w:r w:rsidRPr="0042453C">
        <w:rPr>
          <w:rFonts w:ascii="Times New Roman" w:hAnsi="Times New Roman" w:cs="Times New Roman"/>
          <w:b/>
          <w:bCs/>
          <w:sz w:val="24"/>
          <w:szCs w:val="24"/>
        </w:rPr>
        <w:t xml:space="preserve"> понуда. Отварању понуда приступиће се и ако чланови одбора поверилаца или неко од понуђача не присуствују продаји.</w:t>
      </w:r>
    </w:p>
    <w:p w:rsidR="00D11D9D" w:rsidRPr="0042453C" w:rsidRDefault="00D11D9D" w:rsidP="002C7618">
      <w:pPr>
        <w:spacing w:after="0" w:line="240" w:lineRule="auto"/>
        <w:jc w:val="both"/>
        <w:rPr>
          <w:rFonts w:ascii="Times New Roman" w:hAnsi="Times New Roman" w:cs="Times New Roman"/>
          <w:b/>
          <w:bCs/>
          <w:sz w:val="24"/>
          <w:szCs w:val="24"/>
        </w:rPr>
      </w:pPr>
    </w:p>
    <w:p w:rsidR="00E011EB" w:rsidRPr="0042453C" w:rsidRDefault="00D11D9D" w:rsidP="002C7618">
      <w:pPr>
        <w:spacing w:after="0" w:line="240" w:lineRule="auto"/>
        <w:jc w:val="both"/>
        <w:rPr>
          <w:rFonts w:ascii="Times New Roman" w:hAnsi="Times New Roman" w:cs="Times New Roman"/>
          <w:bCs/>
          <w:sz w:val="24"/>
          <w:szCs w:val="24"/>
        </w:rPr>
      </w:pPr>
      <w:r w:rsidRPr="0042453C">
        <w:rPr>
          <w:rFonts w:ascii="Times New Roman" w:hAnsi="Times New Roman" w:cs="Times New Roman"/>
          <w:b/>
          <w:bCs/>
          <w:sz w:val="24"/>
          <w:szCs w:val="24"/>
        </w:rPr>
        <w:tab/>
      </w:r>
      <w:r w:rsidRPr="0042453C">
        <w:rPr>
          <w:rFonts w:ascii="Times New Roman" w:hAnsi="Times New Roman" w:cs="Times New Roman"/>
          <w:bCs/>
          <w:sz w:val="24"/>
          <w:szCs w:val="24"/>
        </w:rPr>
        <w:t>Стечајни управник неће разматрати понуде које не садрже јасно одређен износ на који понуда гласи, које се позивају на неку другу понуду, понуде дате под условом или се позивају на услове који нису предвиђени у продајној документацији и огласу, као и понуде уз које није положен депозит у предвиђеном року.</w:t>
      </w:r>
    </w:p>
    <w:p w:rsidR="00D11D9D" w:rsidRPr="0042453C" w:rsidRDefault="00D11D9D" w:rsidP="002C7618">
      <w:pPr>
        <w:spacing w:after="0" w:line="240" w:lineRule="auto"/>
        <w:jc w:val="both"/>
        <w:rPr>
          <w:rFonts w:ascii="Times New Roman" w:hAnsi="Times New Roman" w:cs="Times New Roman"/>
          <w:b/>
          <w:bCs/>
          <w:sz w:val="24"/>
          <w:szCs w:val="24"/>
        </w:rPr>
      </w:pPr>
    </w:p>
    <w:p w:rsidR="00E011EB" w:rsidRPr="0042453C" w:rsidRDefault="00E011EB" w:rsidP="002C7618">
      <w:p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ab/>
      </w:r>
      <w:r w:rsidR="00BD23DF" w:rsidRPr="0042453C">
        <w:rPr>
          <w:rFonts w:ascii="Times New Roman" w:hAnsi="Times New Roman" w:cs="Times New Roman"/>
          <w:sz w:val="24"/>
          <w:szCs w:val="24"/>
        </w:rPr>
        <w:t xml:space="preserve">Стечајни управник спроводи јавно </w:t>
      </w:r>
      <w:r w:rsidR="00D11D9D" w:rsidRPr="0042453C">
        <w:rPr>
          <w:rFonts w:ascii="Times New Roman" w:hAnsi="Times New Roman" w:cs="Times New Roman"/>
          <w:sz w:val="24"/>
          <w:szCs w:val="24"/>
        </w:rPr>
        <w:t>прикупљање понуда</w:t>
      </w:r>
      <w:r w:rsidR="00BD23DF" w:rsidRPr="0042453C">
        <w:rPr>
          <w:rFonts w:ascii="Times New Roman" w:hAnsi="Times New Roman" w:cs="Times New Roman"/>
          <w:sz w:val="24"/>
          <w:szCs w:val="24"/>
        </w:rPr>
        <w:t xml:space="preserve"> тако што:</w:t>
      </w:r>
    </w:p>
    <w:p w:rsidR="00E011EB" w:rsidRPr="0042453C" w:rsidRDefault="00E011EB" w:rsidP="002C7618">
      <w:pPr>
        <w:pStyle w:val="ListParagraph"/>
        <w:numPr>
          <w:ilvl w:val="0"/>
          <w:numId w:val="17"/>
        </w:num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оглашава продају јавним прикупљањем понуда;</w:t>
      </w:r>
    </w:p>
    <w:p w:rsidR="00E011EB" w:rsidRPr="0042453C" w:rsidRDefault="00E011EB" w:rsidP="002C7618">
      <w:pPr>
        <w:pStyle w:val="ListParagraph"/>
        <w:numPr>
          <w:ilvl w:val="0"/>
          <w:numId w:val="17"/>
        </w:num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прикупља понуде;</w:t>
      </w:r>
    </w:p>
    <w:p w:rsidR="00E011EB" w:rsidRPr="0042453C" w:rsidRDefault="00E011EB" w:rsidP="002C7618">
      <w:pPr>
        <w:pStyle w:val="ListParagraph"/>
        <w:numPr>
          <w:ilvl w:val="0"/>
          <w:numId w:val="17"/>
        </w:num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отвара понуде;</w:t>
      </w:r>
    </w:p>
    <w:p w:rsidR="00E011EB" w:rsidRPr="0042453C" w:rsidRDefault="00E011EB" w:rsidP="002C7618">
      <w:pPr>
        <w:pStyle w:val="ListParagraph"/>
        <w:numPr>
          <w:ilvl w:val="0"/>
          <w:numId w:val="17"/>
        </w:num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рангира понуђаче према висини достављених понуда;</w:t>
      </w:r>
    </w:p>
    <w:p w:rsidR="00E011EB" w:rsidRPr="0042453C" w:rsidRDefault="00E011EB" w:rsidP="002C7618">
      <w:pPr>
        <w:pStyle w:val="ListParagraph"/>
        <w:numPr>
          <w:ilvl w:val="0"/>
          <w:numId w:val="17"/>
        </w:num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проглашава најбољег понуђача;</w:t>
      </w:r>
    </w:p>
    <w:p w:rsidR="00E011EB" w:rsidRPr="0042453C" w:rsidRDefault="00E011EB" w:rsidP="002C7618">
      <w:pPr>
        <w:pStyle w:val="ListParagraph"/>
        <w:numPr>
          <w:ilvl w:val="0"/>
          <w:numId w:val="17"/>
        </w:num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закључује купопродајни уговор са проглашеним купцем.</w:t>
      </w:r>
    </w:p>
    <w:p w:rsidR="00E011EB" w:rsidRPr="0042453C" w:rsidRDefault="00E011EB" w:rsidP="002C7618">
      <w:pPr>
        <w:spacing w:after="0" w:line="240" w:lineRule="auto"/>
        <w:contextualSpacing/>
        <w:jc w:val="both"/>
        <w:rPr>
          <w:rFonts w:ascii="Times New Roman" w:hAnsi="Times New Roman" w:cs="Times New Roman"/>
          <w:sz w:val="24"/>
          <w:szCs w:val="24"/>
        </w:rPr>
      </w:pPr>
    </w:p>
    <w:p w:rsidR="00A574AE" w:rsidRPr="0042453C" w:rsidRDefault="00D11D9D" w:rsidP="002C7618">
      <w:pPr>
        <w:spacing w:after="0" w:line="240" w:lineRule="auto"/>
        <w:contextualSpacing/>
        <w:jc w:val="both"/>
        <w:rPr>
          <w:rFonts w:ascii="Times New Roman" w:hAnsi="Times New Roman" w:cs="Times New Roman"/>
          <w:sz w:val="24"/>
          <w:szCs w:val="24"/>
        </w:rPr>
      </w:pPr>
      <w:r w:rsidRPr="0042453C">
        <w:rPr>
          <w:rFonts w:ascii="Times New Roman" w:hAnsi="Times New Roman" w:cs="Times New Roman"/>
          <w:sz w:val="24"/>
          <w:szCs w:val="24"/>
        </w:rPr>
        <w:tab/>
      </w:r>
      <w:r w:rsidR="00BD23DF" w:rsidRPr="0042453C">
        <w:rPr>
          <w:rFonts w:ascii="Times New Roman" w:hAnsi="Times New Roman" w:cs="Times New Roman"/>
          <w:sz w:val="24"/>
          <w:szCs w:val="24"/>
        </w:rPr>
        <w:t>У случај</w:t>
      </w:r>
      <w:r w:rsidR="002974F2" w:rsidRPr="0042453C">
        <w:rPr>
          <w:rFonts w:ascii="Times New Roman" w:hAnsi="Times New Roman" w:cs="Times New Roman"/>
          <w:sz w:val="24"/>
          <w:szCs w:val="24"/>
        </w:rPr>
        <w:t xml:space="preserve">у да на јавном </w:t>
      </w:r>
      <w:r w:rsidR="00B349D1" w:rsidRPr="0042453C">
        <w:rPr>
          <w:rFonts w:ascii="Times New Roman" w:hAnsi="Times New Roman" w:cs="Times New Roman"/>
          <w:sz w:val="24"/>
          <w:szCs w:val="24"/>
        </w:rPr>
        <w:t>прикупљању понуда</w:t>
      </w:r>
      <w:r w:rsidR="002974F2" w:rsidRPr="0042453C">
        <w:rPr>
          <w:rFonts w:ascii="Times New Roman" w:hAnsi="Times New Roman" w:cs="Times New Roman"/>
          <w:sz w:val="24"/>
          <w:szCs w:val="24"/>
        </w:rPr>
        <w:t xml:space="preserve"> победи учесник</w:t>
      </w:r>
      <w:r w:rsidR="00BD23DF" w:rsidRPr="0042453C">
        <w:rPr>
          <w:rFonts w:ascii="Times New Roman" w:hAnsi="Times New Roman" w:cs="Times New Roman"/>
          <w:sz w:val="24"/>
          <w:szCs w:val="24"/>
        </w:rPr>
        <w:t xml:space="preserve"> који је депозит обезбедио банкарском гаранцијом, исти мора уплатити износ депозита на рачун стечајног дужника у року од два радна дана од дана</w:t>
      </w:r>
      <w:r w:rsidR="00F913CD" w:rsidRPr="0042453C">
        <w:rPr>
          <w:rFonts w:ascii="Times New Roman" w:hAnsi="Times New Roman" w:cs="Times New Roman"/>
          <w:sz w:val="24"/>
          <w:szCs w:val="24"/>
        </w:rPr>
        <w:t xml:space="preserve"> одржавања</w:t>
      </w:r>
      <w:r w:rsidR="00BD23DF" w:rsidRPr="0042453C">
        <w:rPr>
          <w:rFonts w:ascii="Times New Roman" w:hAnsi="Times New Roman" w:cs="Times New Roman"/>
          <w:sz w:val="24"/>
          <w:szCs w:val="24"/>
        </w:rPr>
        <w:t xml:space="preserve"> јавног </w:t>
      </w:r>
      <w:r w:rsidR="00F913CD" w:rsidRPr="0042453C">
        <w:rPr>
          <w:rFonts w:ascii="Times New Roman" w:hAnsi="Times New Roman" w:cs="Times New Roman"/>
          <w:sz w:val="24"/>
          <w:szCs w:val="24"/>
        </w:rPr>
        <w:t>прикупљања</w:t>
      </w:r>
      <w:r w:rsidRPr="0042453C">
        <w:rPr>
          <w:rFonts w:ascii="Times New Roman" w:hAnsi="Times New Roman" w:cs="Times New Roman"/>
          <w:sz w:val="24"/>
          <w:szCs w:val="24"/>
        </w:rPr>
        <w:t xml:space="preserve"> понуда</w:t>
      </w:r>
      <w:r w:rsidR="00BD23DF" w:rsidRPr="0042453C">
        <w:rPr>
          <w:rFonts w:ascii="Times New Roman" w:hAnsi="Times New Roman" w:cs="Times New Roman"/>
          <w:sz w:val="24"/>
          <w:szCs w:val="24"/>
        </w:rPr>
        <w:t>, а пре потписивања купопродајног уговора, након чега ће му бити враћена гаранција;</w:t>
      </w:r>
    </w:p>
    <w:p w:rsidR="008816FD" w:rsidRPr="0042453C" w:rsidRDefault="00D11D9D" w:rsidP="002C7618">
      <w:p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ab/>
      </w:r>
      <w:r w:rsidR="002974F2" w:rsidRPr="0042453C">
        <w:rPr>
          <w:rFonts w:ascii="Times New Roman" w:hAnsi="Times New Roman" w:cs="Times New Roman"/>
          <w:sz w:val="24"/>
          <w:szCs w:val="24"/>
        </w:rPr>
        <w:t>У случају да је понуђена цена мања од 50% процењене</w:t>
      </w:r>
      <w:r w:rsidR="009024A9" w:rsidRPr="0042453C">
        <w:rPr>
          <w:rFonts w:ascii="Times New Roman" w:hAnsi="Times New Roman" w:cs="Times New Roman"/>
          <w:sz w:val="24"/>
          <w:szCs w:val="24"/>
        </w:rPr>
        <w:t xml:space="preserve"> вредности конкретне</w:t>
      </w:r>
      <w:r w:rsidR="002974F2" w:rsidRPr="0042453C">
        <w:rPr>
          <w:rFonts w:ascii="Times New Roman" w:hAnsi="Times New Roman" w:cs="Times New Roman"/>
          <w:sz w:val="24"/>
          <w:szCs w:val="24"/>
        </w:rPr>
        <w:t xml:space="preserve"> </w:t>
      </w:r>
      <w:r w:rsidR="009024A9" w:rsidRPr="0042453C">
        <w:rPr>
          <w:rFonts w:ascii="Times New Roman" w:hAnsi="Times New Roman" w:cs="Times New Roman"/>
          <w:sz w:val="24"/>
          <w:szCs w:val="24"/>
        </w:rPr>
        <w:t>продајне целине</w:t>
      </w:r>
      <w:r w:rsidR="002974F2" w:rsidRPr="0042453C">
        <w:rPr>
          <w:rFonts w:ascii="Times New Roman" w:hAnsi="Times New Roman" w:cs="Times New Roman"/>
          <w:sz w:val="24"/>
          <w:szCs w:val="24"/>
        </w:rPr>
        <w:t>, стечајни управник је дужан да такву понуду достави Одбору поверилаца, разлучним односно заложним повериоцима</w:t>
      </w:r>
      <w:r w:rsidR="009024A9" w:rsidRPr="0042453C">
        <w:rPr>
          <w:rFonts w:ascii="Times New Roman" w:hAnsi="Times New Roman" w:cs="Times New Roman"/>
          <w:sz w:val="24"/>
          <w:szCs w:val="24"/>
        </w:rPr>
        <w:t xml:space="preserve"> који на тој конкретној продајној целини имају разлучно, односно заложно право,</w:t>
      </w:r>
      <w:r w:rsidR="002974F2" w:rsidRPr="0042453C">
        <w:rPr>
          <w:rFonts w:ascii="Times New Roman" w:hAnsi="Times New Roman" w:cs="Times New Roman"/>
          <w:sz w:val="24"/>
          <w:szCs w:val="24"/>
        </w:rPr>
        <w:t xml:space="preserve"> а продаја се може спровести ако је исти одобре сходно члану 136 в Закона о стечају. </w:t>
      </w:r>
    </w:p>
    <w:p w:rsidR="00B349D1" w:rsidRPr="0042453C" w:rsidRDefault="00D11D9D" w:rsidP="002C7618">
      <w:pPr>
        <w:pStyle w:val="ListParagraph"/>
        <w:spacing w:after="0" w:line="240" w:lineRule="auto"/>
        <w:ind w:left="0"/>
        <w:jc w:val="both"/>
        <w:rPr>
          <w:rFonts w:ascii="Times New Roman" w:hAnsi="Times New Roman" w:cs="Times New Roman"/>
          <w:sz w:val="24"/>
          <w:szCs w:val="24"/>
        </w:rPr>
      </w:pPr>
      <w:r w:rsidRPr="0042453C">
        <w:rPr>
          <w:rFonts w:ascii="Times New Roman" w:hAnsi="Times New Roman" w:cs="Times New Roman"/>
          <w:sz w:val="24"/>
          <w:szCs w:val="24"/>
        </w:rPr>
        <w:tab/>
      </w:r>
      <w:r w:rsidR="00BD23DF" w:rsidRPr="0042453C">
        <w:rPr>
          <w:rFonts w:ascii="Times New Roman" w:hAnsi="Times New Roman" w:cs="Times New Roman"/>
          <w:sz w:val="24"/>
          <w:szCs w:val="24"/>
        </w:rPr>
        <w:t xml:space="preserve">Закључењу купопродајног уговора се приступа </w:t>
      </w:r>
      <w:r w:rsidR="00BD23DF" w:rsidRPr="0042453C">
        <w:rPr>
          <w:rFonts w:ascii="Times New Roman" w:hAnsi="Times New Roman" w:cs="Times New Roman"/>
          <w:b/>
          <w:sz w:val="24"/>
          <w:szCs w:val="24"/>
        </w:rPr>
        <w:t>у року од 3 (три) радна дана</w:t>
      </w:r>
      <w:r w:rsidR="00BD23DF" w:rsidRPr="0042453C">
        <w:rPr>
          <w:rFonts w:ascii="Times New Roman" w:hAnsi="Times New Roman" w:cs="Times New Roman"/>
          <w:sz w:val="24"/>
          <w:szCs w:val="24"/>
        </w:rPr>
        <w:t xml:space="preserve"> од дана одржавања јавног </w:t>
      </w:r>
      <w:r w:rsidR="00F913CD" w:rsidRPr="0042453C">
        <w:rPr>
          <w:rFonts w:ascii="Times New Roman" w:hAnsi="Times New Roman" w:cs="Times New Roman"/>
          <w:sz w:val="24"/>
          <w:szCs w:val="24"/>
        </w:rPr>
        <w:t>прикупљања</w:t>
      </w:r>
      <w:r w:rsidR="00B349D1" w:rsidRPr="0042453C">
        <w:rPr>
          <w:rFonts w:ascii="Times New Roman" w:hAnsi="Times New Roman" w:cs="Times New Roman"/>
          <w:sz w:val="24"/>
          <w:szCs w:val="24"/>
        </w:rPr>
        <w:t xml:space="preserve"> понуда</w:t>
      </w:r>
      <w:r w:rsidR="00BD23DF" w:rsidRPr="0042453C">
        <w:rPr>
          <w:rFonts w:ascii="Times New Roman" w:hAnsi="Times New Roman" w:cs="Times New Roman"/>
          <w:sz w:val="24"/>
          <w:szCs w:val="24"/>
        </w:rPr>
        <w:t xml:space="preserve">, </w:t>
      </w:r>
      <w:r w:rsidR="002974F2" w:rsidRPr="0042453C">
        <w:rPr>
          <w:rFonts w:ascii="Times New Roman" w:hAnsi="Times New Roman" w:cs="Times New Roman"/>
          <w:sz w:val="24"/>
          <w:szCs w:val="24"/>
        </w:rPr>
        <w:t xml:space="preserve">односно у случају да је понуђена цена мања од 50% процењене вредности </w:t>
      </w:r>
      <w:r w:rsidR="009024A9" w:rsidRPr="0042453C">
        <w:rPr>
          <w:rFonts w:ascii="Times New Roman" w:hAnsi="Times New Roman" w:cs="Times New Roman"/>
          <w:sz w:val="24"/>
          <w:szCs w:val="24"/>
        </w:rPr>
        <w:t>конкретне продајне целине</w:t>
      </w:r>
      <w:r w:rsidR="00D10DCE" w:rsidRPr="0042453C">
        <w:rPr>
          <w:rFonts w:ascii="Times New Roman" w:hAnsi="Times New Roman" w:cs="Times New Roman"/>
          <w:sz w:val="24"/>
          <w:szCs w:val="24"/>
        </w:rPr>
        <w:t>,</w:t>
      </w:r>
      <w:r w:rsidR="002974F2" w:rsidRPr="0042453C">
        <w:rPr>
          <w:rFonts w:ascii="Times New Roman" w:hAnsi="Times New Roman" w:cs="Times New Roman"/>
          <w:sz w:val="24"/>
          <w:szCs w:val="24"/>
        </w:rPr>
        <w:t xml:space="preserve"> </w:t>
      </w:r>
      <w:r w:rsidR="008F6F97" w:rsidRPr="0042453C">
        <w:rPr>
          <w:rFonts w:ascii="Times New Roman" w:hAnsi="Times New Roman" w:cs="Times New Roman"/>
          <w:sz w:val="24"/>
          <w:szCs w:val="24"/>
        </w:rPr>
        <w:t xml:space="preserve">у року од 3 радна дана </w:t>
      </w:r>
      <w:r w:rsidR="00345A0F" w:rsidRPr="0042453C">
        <w:rPr>
          <w:rFonts w:ascii="Times New Roman" w:hAnsi="Times New Roman" w:cs="Times New Roman"/>
          <w:sz w:val="24"/>
          <w:szCs w:val="24"/>
        </w:rPr>
        <w:t>од дана добијања потребн</w:t>
      </w:r>
      <w:r w:rsidR="008F6F97" w:rsidRPr="0042453C">
        <w:rPr>
          <w:rFonts w:ascii="Times New Roman" w:hAnsi="Times New Roman" w:cs="Times New Roman"/>
          <w:sz w:val="24"/>
          <w:szCs w:val="24"/>
        </w:rPr>
        <w:t>их</w:t>
      </w:r>
      <w:r w:rsidR="00345A0F" w:rsidRPr="0042453C">
        <w:rPr>
          <w:rFonts w:ascii="Times New Roman" w:hAnsi="Times New Roman" w:cs="Times New Roman"/>
          <w:sz w:val="24"/>
          <w:szCs w:val="24"/>
        </w:rPr>
        <w:t xml:space="preserve"> сагласности</w:t>
      </w:r>
      <w:r w:rsidR="008F6F97" w:rsidRPr="0042453C">
        <w:rPr>
          <w:rFonts w:ascii="Times New Roman" w:hAnsi="Times New Roman" w:cs="Times New Roman"/>
          <w:sz w:val="24"/>
          <w:szCs w:val="24"/>
        </w:rPr>
        <w:t>,</w:t>
      </w:r>
      <w:r w:rsidR="00345A0F" w:rsidRPr="0042453C">
        <w:rPr>
          <w:rFonts w:ascii="Times New Roman" w:hAnsi="Times New Roman" w:cs="Times New Roman"/>
          <w:sz w:val="24"/>
          <w:szCs w:val="24"/>
        </w:rPr>
        <w:t xml:space="preserve"> </w:t>
      </w:r>
      <w:r w:rsidR="00BD23DF" w:rsidRPr="0042453C">
        <w:rPr>
          <w:rFonts w:ascii="Times New Roman" w:hAnsi="Times New Roman" w:cs="Times New Roman"/>
          <w:sz w:val="24"/>
          <w:szCs w:val="24"/>
        </w:rPr>
        <w:t xml:space="preserve">под условом да је депозит који је обезбеђен гаранцијом уплаћен на рачун стечајног дужника. Проглашени Купац је дужан да </w:t>
      </w:r>
      <w:r w:rsidR="00BD23DF" w:rsidRPr="0042453C">
        <w:rPr>
          <w:rFonts w:ascii="Times New Roman" w:hAnsi="Times New Roman" w:cs="Times New Roman"/>
          <w:b/>
          <w:sz w:val="24"/>
          <w:szCs w:val="24"/>
        </w:rPr>
        <w:t xml:space="preserve">уплати преостали износ купопродајне цене у року од </w:t>
      </w:r>
      <w:r w:rsidR="00C90745" w:rsidRPr="0042453C">
        <w:rPr>
          <w:rFonts w:ascii="Times New Roman" w:hAnsi="Times New Roman" w:cs="Times New Roman"/>
          <w:b/>
          <w:sz w:val="24"/>
          <w:szCs w:val="24"/>
        </w:rPr>
        <w:t>15</w:t>
      </w:r>
      <w:r w:rsidR="00BD23DF" w:rsidRPr="0042453C">
        <w:rPr>
          <w:rFonts w:ascii="Times New Roman" w:hAnsi="Times New Roman" w:cs="Times New Roman"/>
          <w:b/>
          <w:sz w:val="24"/>
          <w:szCs w:val="24"/>
        </w:rPr>
        <w:t xml:space="preserve"> (</w:t>
      </w:r>
      <w:r w:rsidR="00C90745" w:rsidRPr="0042453C">
        <w:rPr>
          <w:rFonts w:ascii="Times New Roman" w:hAnsi="Times New Roman" w:cs="Times New Roman"/>
          <w:b/>
          <w:sz w:val="24"/>
          <w:szCs w:val="24"/>
        </w:rPr>
        <w:t>петнаест</w:t>
      </w:r>
      <w:r w:rsidR="00BD23DF" w:rsidRPr="0042453C">
        <w:rPr>
          <w:rFonts w:ascii="Times New Roman" w:hAnsi="Times New Roman" w:cs="Times New Roman"/>
          <w:b/>
          <w:sz w:val="24"/>
          <w:szCs w:val="24"/>
        </w:rPr>
        <w:t>) дана</w:t>
      </w:r>
      <w:r w:rsidR="00BD23DF" w:rsidRPr="0042453C">
        <w:rPr>
          <w:rFonts w:ascii="Times New Roman" w:hAnsi="Times New Roman" w:cs="Times New Roman"/>
          <w:sz w:val="24"/>
          <w:szCs w:val="24"/>
        </w:rPr>
        <w:t xml:space="preserve"> од дана закључења купопродајног </w:t>
      </w:r>
      <w:r w:rsidR="00BD23DF" w:rsidRPr="0042453C">
        <w:rPr>
          <w:rFonts w:ascii="Times New Roman" w:hAnsi="Times New Roman" w:cs="Times New Roman"/>
          <w:sz w:val="24"/>
          <w:szCs w:val="24"/>
        </w:rPr>
        <w:lastRenderedPageBreak/>
        <w:t>уговора. Ако проглашени купац не закључи купопродајни уговор у форми прописаној законом, или не уплати купопродајну цену у прописаним роковима и по прописаној процедури, губи право на повраћај депозита</w:t>
      </w:r>
      <w:r w:rsidR="00B349D1" w:rsidRPr="0042453C">
        <w:rPr>
          <w:rFonts w:ascii="Times New Roman" w:hAnsi="Times New Roman" w:cs="Times New Roman"/>
          <w:sz w:val="24"/>
          <w:szCs w:val="24"/>
        </w:rPr>
        <w:t>.</w:t>
      </w:r>
      <w:r w:rsidR="00BD23DF" w:rsidRPr="0042453C">
        <w:rPr>
          <w:rFonts w:ascii="Times New Roman" w:hAnsi="Times New Roman" w:cs="Times New Roman"/>
          <w:sz w:val="24"/>
          <w:szCs w:val="24"/>
        </w:rPr>
        <w:t xml:space="preserve"> </w:t>
      </w:r>
    </w:p>
    <w:p w:rsidR="00B349D1" w:rsidRPr="0042453C" w:rsidRDefault="00B349D1" w:rsidP="002C7618">
      <w:pPr>
        <w:spacing w:after="0" w:line="240" w:lineRule="auto"/>
        <w:contextualSpacing/>
        <w:jc w:val="both"/>
        <w:rPr>
          <w:rFonts w:ascii="Times New Roman" w:hAnsi="Times New Roman" w:cs="Times New Roman"/>
          <w:sz w:val="24"/>
          <w:szCs w:val="24"/>
        </w:rPr>
      </w:pPr>
      <w:r w:rsidRPr="0042453C">
        <w:rPr>
          <w:rFonts w:ascii="Times New Roman" w:hAnsi="Times New Roman" w:cs="Times New Roman"/>
          <w:sz w:val="24"/>
          <w:szCs w:val="24"/>
        </w:rPr>
        <w:tab/>
      </w:r>
      <w:r w:rsidR="00BD23DF" w:rsidRPr="0042453C">
        <w:rPr>
          <w:rFonts w:ascii="Times New Roman" w:hAnsi="Times New Roman" w:cs="Times New Roman"/>
          <w:sz w:val="24"/>
          <w:szCs w:val="24"/>
        </w:rPr>
        <w:t xml:space="preserve">Учесницима који на јавном </w:t>
      </w:r>
      <w:r w:rsidRPr="0042453C">
        <w:rPr>
          <w:rFonts w:ascii="Times New Roman" w:hAnsi="Times New Roman" w:cs="Times New Roman"/>
          <w:sz w:val="24"/>
          <w:szCs w:val="24"/>
        </w:rPr>
        <w:t>прикупљању понуда нису стекли статус купца</w:t>
      </w:r>
      <w:r w:rsidR="00BD23DF" w:rsidRPr="0042453C">
        <w:rPr>
          <w:rFonts w:ascii="Times New Roman" w:hAnsi="Times New Roman" w:cs="Times New Roman"/>
          <w:sz w:val="24"/>
          <w:szCs w:val="24"/>
        </w:rPr>
        <w:t xml:space="preserve">, депозит (гаранција) се враћа у року од </w:t>
      </w:r>
      <w:r w:rsidR="00F913CD" w:rsidRPr="0042453C">
        <w:rPr>
          <w:rFonts w:ascii="Times New Roman" w:hAnsi="Times New Roman" w:cs="Times New Roman"/>
          <w:sz w:val="24"/>
          <w:szCs w:val="24"/>
        </w:rPr>
        <w:t>3 радна</w:t>
      </w:r>
      <w:r w:rsidR="00BD23DF" w:rsidRPr="0042453C">
        <w:rPr>
          <w:rFonts w:ascii="Times New Roman" w:hAnsi="Times New Roman" w:cs="Times New Roman"/>
          <w:sz w:val="24"/>
          <w:szCs w:val="24"/>
        </w:rPr>
        <w:t xml:space="preserve"> дана од дана</w:t>
      </w:r>
      <w:r w:rsidR="00F913CD" w:rsidRPr="0042453C">
        <w:rPr>
          <w:rFonts w:ascii="Times New Roman" w:hAnsi="Times New Roman" w:cs="Times New Roman"/>
          <w:sz w:val="24"/>
          <w:szCs w:val="24"/>
        </w:rPr>
        <w:t xml:space="preserve"> одржавања</w:t>
      </w:r>
      <w:r w:rsidR="00BD23DF" w:rsidRPr="0042453C">
        <w:rPr>
          <w:rFonts w:ascii="Times New Roman" w:hAnsi="Times New Roman" w:cs="Times New Roman"/>
          <w:sz w:val="24"/>
          <w:szCs w:val="24"/>
        </w:rPr>
        <w:t xml:space="preserve"> јавног </w:t>
      </w:r>
      <w:r w:rsidR="00F913CD" w:rsidRPr="0042453C">
        <w:rPr>
          <w:rFonts w:ascii="Times New Roman" w:hAnsi="Times New Roman" w:cs="Times New Roman"/>
          <w:sz w:val="24"/>
          <w:szCs w:val="24"/>
        </w:rPr>
        <w:t>прикупљања</w:t>
      </w:r>
      <w:r w:rsidRPr="0042453C">
        <w:rPr>
          <w:rFonts w:ascii="Times New Roman" w:hAnsi="Times New Roman" w:cs="Times New Roman"/>
          <w:sz w:val="24"/>
          <w:szCs w:val="24"/>
        </w:rPr>
        <w:t xml:space="preserve"> понуда</w:t>
      </w:r>
      <w:r w:rsidR="00BD23DF" w:rsidRPr="0042453C">
        <w:rPr>
          <w:rFonts w:ascii="Times New Roman" w:hAnsi="Times New Roman" w:cs="Times New Roman"/>
          <w:sz w:val="24"/>
          <w:szCs w:val="24"/>
        </w:rPr>
        <w:t>. Уплатилац депозита губи право на</w:t>
      </w:r>
      <w:r w:rsidR="00BD23DF" w:rsidRPr="0042453C">
        <w:rPr>
          <w:rFonts w:ascii="Times New Roman" w:hAnsi="Times New Roman" w:cs="Times New Roman"/>
          <w:color w:val="FF0000"/>
          <w:sz w:val="24"/>
          <w:szCs w:val="24"/>
        </w:rPr>
        <w:t xml:space="preserve"> </w:t>
      </w:r>
      <w:r w:rsidR="00BD23DF" w:rsidRPr="0042453C">
        <w:rPr>
          <w:rFonts w:ascii="Times New Roman" w:hAnsi="Times New Roman" w:cs="Times New Roman"/>
          <w:sz w:val="24"/>
          <w:szCs w:val="24"/>
        </w:rPr>
        <w:t>повраћај депозита у складу са Изјавом о губитку права на повраћај депозита.</w:t>
      </w:r>
    </w:p>
    <w:p w:rsidR="00E64564" w:rsidRPr="0042453C" w:rsidRDefault="00D11D9D" w:rsidP="002C7618">
      <w:p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ab/>
      </w:r>
      <w:r w:rsidR="00BD23DF" w:rsidRPr="0042453C">
        <w:rPr>
          <w:rFonts w:ascii="Times New Roman" w:hAnsi="Times New Roman" w:cs="Times New Roman"/>
          <w:sz w:val="24"/>
          <w:szCs w:val="24"/>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w:t>
      </w:r>
      <w:r w:rsidR="00D45598" w:rsidRPr="0042453C">
        <w:rPr>
          <w:rFonts w:ascii="Times New Roman" w:hAnsi="Times New Roman" w:cs="Times New Roman"/>
          <w:sz w:val="24"/>
          <w:szCs w:val="24"/>
        </w:rPr>
        <w:t xml:space="preserve"> и 95/2013</w:t>
      </w:r>
      <w:r w:rsidR="00BD23DF" w:rsidRPr="0042453C">
        <w:rPr>
          <w:rFonts w:ascii="Times New Roman" w:hAnsi="Times New Roman" w:cs="Times New Roman"/>
          <w:sz w:val="24"/>
          <w:szCs w:val="24"/>
        </w:rPr>
        <w:t>),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w:t>
      </w:r>
      <w:r w:rsidR="00E64564" w:rsidRPr="0042453C">
        <w:rPr>
          <w:rFonts w:ascii="Times New Roman" w:hAnsi="Times New Roman" w:cs="Times New Roman"/>
          <w:sz w:val="24"/>
          <w:szCs w:val="24"/>
        </w:rPr>
        <w:t>,</w:t>
      </w:r>
      <w:r w:rsidR="00BD23DF" w:rsidRPr="0042453C">
        <w:rPr>
          <w:rFonts w:ascii="Times New Roman" w:hAnsi="Times New Roman" w:cs="Times New Roman"/>
          <w:sz w:val="24"/>
          <w:szCs w:val="24"/>
        </w:rPr>
        <w:t xml:space="preserve"> депозит ће бити задржан до доношења одлуке Комисије за заштиту конкуренције.</w:t>
      </w:r>
    </w:p>
    <w:p w:rsidR="00D11D9D" w:rsidRPr="00B04D6A" w:rsidRDefault="00D11D9D" w:rsidP="002C7618">
      <w:pPr>
        <w:spacing w:after="0" w:line="240" w:lineRule="auto"/>
        <w:jc w:val="both"/>
        <w:rPr>
          <w:rFonts w:ascii="Times New Roman" w:hAnsi="Times New Roman" w:cs="Times New Roman"/>
          <w:sz w:val="24"/>
          <w:szCs w:val="24"/>
        </w:rPr>
      </w:pPr>
      <w:r w:rsidRPr="0042453C">
        <w:rPr>
          <w:rFonts w:ascii="Times New Roman" w:hAnsi="Times New Roman" w:cs="Times New Roman"/>
          <w:sz w:val="24"/>
          <w:szCs w:val="24"/>
        </w:rPr>
        <w:tab/>
      </w:r>
      <w:r w:rsidR="00BD23DF" w:rsidRPr="0042453C">
        <w:rPr>
          <w:rFonts w:ascii="Times New Roman" w:hAnsi="Times New Roman" w:cs="Times New Roman"/>
          <w:sz w:val="24"/>
          <w:szCs w:val="24"/>
        </w:rPr>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као и све остале овде посебно непоменуте трошкове који произилазе и/или</w:t>
      </w:r>
      <w:r w:rsidR="00BD23DF" w:rsidRPr="00B04D6A">
        <w:rPr>
          <w:rFonts w:ascii="Times New Roman" w:hAnsi="Times New Roman" w:cs="Times New Roman"/>
          <w:sz w:val="24"/>
          <w:szCs w:val="24"/>
        </w:rPr>
        <w:t xml:space="preserve"> су у вези са закључењем купопродајног уговора у целости сноси купац.</w:t>
      </w:r>
    </w:p>
    <w:p w:rsidR="00BD23DF" w:rsidRPr="00B04D6A" w:rsidRDefault="00B349D1" w:rsidP="002C7618">
      <w:pPr>
        <w:spacing w:after="0" w:line="240" w:lineRule="auto"/>
        <w:jc w:val="both"/>
        <w:rPr>
          <w:rFonts w:ascii="Times New Roman" w:hAnsi="Times New Roman" w:cs="Times New Roman"/>
          <w:sz w:val="24"/>
          <w:szCs w:val="24"/>
        </w:rPr>
      </w:pPr>
      <w:r w:rsidRPr="00B04D6A">
        <w:rPr>
          <w:rFonts w:ascii="Times New Roman" w:hAnsi="Times New Roman" w:cs="Times New Roman"/>
          <w:sz w:val="24"/>
          <w:szCs w:val="24"/>
        </w:rPr>
        <w:tab/>
      </w:r>
      <w:r w:rsidR="00AA2C95" w:rsidRPr="00B04D6A">
        <w:rPr>
          <w:rFonts w:ascii="Times New Roman" w:hAnsi="Times New Roman" w:cs="Times New Roman"/>
          <w:sz w:val="24"/>
          <w:szCs w:val="24"/>
        </w:rPr>
        <w:t xml:space="preserve">Стечајни управник Јелена Белосавић-Секуловски, контакт особа </w:t>
      </w:r>
      <w:r w:rsidR="00BD23DF" w:rsidRPr="00B04D6A">
        <w:rPr>
          <w:rFonts w:ascii="Times New Roman" w:hAnsi="Times New Roman" w:cs="Times New Roman"/>
          <w:sz w:val="24"/>
          <w:szCs w:val="24"/>
        </w:rPr>
        <w:t>-</w:t>
      </w:r>
      <w:r w:rsidR="00265223" w:rsidRPr="00B04D6A">
        <w:rPr>
          <w:rFonts w:ascii="Times New Roman" w:hAnsi="Times New Roman" w:cs="Times New Roman"/>
          <w:sz w:val="24"/>
          <w:szCs w:val="24"/>
        </w:rPr>
        <w:t xml:space="preserve"> </w:t>
      </w:r>
      <w:r w:rsidR="00DD0956" w:rsidRPr="00B04D6A">
        <w:rPr>
          <w:rFonts w:ascii="Times New Roman" w:hAnsi="Times New Roman" w:cs="Times New Roman"/>
          <w:sz w:val="24"/>
          <w:szCs w:val="24"/>
        </w:rPr>
        <w:t>Драган Боројевић</w:t>
      </w:r>
      <w:r w:rsidR="00BD23DF" w:rsidRPr="00B04D6A">
        <w:rPr>
          <w:rFonts w:ascii="Times New Roman" w:hAnsi="Times New Roman" w:cs="Times New Roman"/>
          <w:b/>
          <w:sz w:val="24"/>
          <w:szCs w:val="24"/>
        </w:rPr>
        <w:t>,</w:t>
      </w:r>
      <w:r w:rsidR="00BD23DF" w:rsidRPr="00B04D6A">
        <w:rPr>
          <w:rFonts w:ascii="Times New Roman" w:hAnsi="Times New Roman" w:cs="Times New Roman"/>
          <w:sz w:val="24"/>
          <w:szCs w:val="24"/>
        </w:rPr>
        <w:t xml:space="preserve"> телефон</w:t>
      </w:r>
      <w:r w:rsidR="00265223" w:rsidRPr="00B04D6A">
        <w:rPr>
          <w:rFonts w:ascii="Times New Roman" w:hAnsi="Times New Roman" w:cs="Times New Roman"/>
          <w:sz w:val="24"/>
          <w:szCs w:val="24"/>
        </w:rPr>
        <w:t xml:space="preserve"> </w:t>
      </w:r>
      <w:r w:rsidR="00DD0956" w:rsidRPr="00B04D6A">
        <w:rPr>
          <w:rFonts w:ascii="Times New Roman" w:hAnsi="Times New Roman" w:cs="Times New Roman"/>
          <w:sz w:val="24"/>
          <w:szCs w:val="24"/>
        </w:rPr>
        <w:t xml:space="preserve">064/261-96-79, емаил: </w:t>
      </w:r>
      <w:hyperlink r:id="rId6" w:history="1">
        <w:r w:rsidR="00DD0956" w:rsidRPr="00B04D6A">
          <w:rPr>
            <w:rStyle w:val="Hyperlink"/>
            <w:rFonts w:ascii="Times New Roman" w:hAnsi="Times New Roman" w:cs="Times New Roman"/>
            <w:sz w:val="24"/>
            <w:szCs w:val="24"/>
          </w:rPr>
          <w:t>draganb77777@gmail.com</w:t>
        </w:r>
      </w:hyperlink>
    </w:p>
    <w:sectPr w:rsidR="00BD23DF" w:rsidRPr="00B04D6A" w:rsidSect="00495C3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E9F"/>
    <w:multiLevelType w:val="hybridMultilevel"/>
    <w:tmpl w:val="59B26084"/>
    <w:lvl w:ilvl="0" w:tplc="FBC41E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36FD7"/>
    <w:multiLevelType w:val="hybridMultilevel"/>
    <w:tmpl w:val="CB96EF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13863"/>
    <w:multiLevelType w:val="hybridMultilevel"/>
    <w:tmpl w:val="E290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54C16"/>
    <w:multiLevelType w:val="hybridMultilevel"/>
    <w:tmpl w:val="744027FC"/>
    <w:lvl w:ilvl="0" w:tplc="FBC41E4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F0A1DA3"/>
    <w:multiLevelType w:val="hybridMultilevel"/>
    <w:tmpl w:val="901C0614"/>
    <w:lvl w:ilvl="0" w:tplc="CFFED926">
      <w:start w:val="1"/>
      <w:numFmt w:val="decimal"/>
      <w:lvlText w:val="%1."/>
      <w:lvlJc w:val="left"/>
      <w:pPr>
        <w:ind w:left="720" w:hanging="360"/>
      </w:pPr>
      <w:rPr>
        <w:b/>
        <w:color w:val="000000" w:themeColor="text1"/>
      </w:rPr>
    </w:lvl>
    <w:lvl w:ilvl="1" w:tplc="9ED8446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D0E12"/>
    <w:multiLevelType w:val="hybridMultilevel"/>
    <w:tmpl w:val="76ECDCEC"/>
    <w:lvl w:ilvl="0" w:tplc="0458FE4C">
      <w:start w:val="2"/>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5C582C"/>
    <w:multiLevelType w:val="hybridMultilevel"/>
    <w:tmpl w:val="BBBEE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BC2D7C"/>
    <w:multiLevelType w:val="hybridMultilevel"/>
    <w:tmpl w:val="D3948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703E1"/>
    <w:multiLevelType w:val="hybridMultilevel"/>
    <w:tmpl w:val="048CCB5E"/>
    <w:lvl w:ilvl="0" w:tplc="9ED84468">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BA47AF"/>
    <w:multiLevelType w:val="hybridMultilevel"/>
    <w:tmpl w:val="71D46C7E"/>
    <w:lvl w:ilvl="0" w:tplc="CFFED926">
      <w:start w:val="1"/>
      <w:numFmt w:val="decimal"/>
      <w:lvlText w:val="%1."/>
      <w:lvlJc w:val="left"/>
      <w:pPr>
        <w:ind w:left="720" w:hanging="360"/>
      </w:pPr>
      <w:rPr>
        <w:b/>
        <w:color w:val="000000" w:themeColor="text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3C3E6D"/>
    <w:multiLevelType w:val="hybridMultilevel"/>
    <w:tmpl w:val="0A743E0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50521559"/>
    <w:multiLevelType w:val="hybridMultilevel"/>
    <w:tmpl w:val="4A681050"/>
    <w:lvl w:ilvl="0" w:tplc="FBC41E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40C076E"/>
    <w:multiLevelType w:val="hybridMultilevel"/>
    <w:tmpl w:val="868C22FC"/>
    <w:lvl w:ilvl="0" w:tplc="FBC41E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4E2BBE"/>
    <w:multiLevelType w:val="hybridMultilevel"/>
    <w:tmpl w:val="3004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B658DC"/>
    <w:multiLevelType w:val="hybridMultilevel"/>
    <w:tmpl w:val="521461F6"/>
    <w:lvl w:ilvl="0" w:tplc="FBC41E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A790BA9"/>
    <w:multiLevelType w:val="hybridMultilevel"/>
    <w:tmpl w:val="E662C488"/>
    <w:lvl w:ilvl="0" w:tplc="FBC41E4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F1D1BC1"/>
    <w:multiLevelType w:val="hybridMultilevel"/>
    <w:tmpl w:val="2D0ED710"/>
    <w:lvl w:ilvl="0" w:tplc="41E8B8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CF59D5"/>
    <w:multiLevelType w:val="hybridMultilevel"/>
    <w:tmpl w:val="528C4B98"/>
    <w:lvl w:ilvl="0" w:tplc="CFFED926">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4DD345A"/>
    <w:multiLevelType w:val="hybridMultilevel"/>
    <w:tmpl w:val="D178602A"/>
    <w:lvl w:ilvl="0" w:tplc="7A4C2D5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683D288F"/>
    <w:multiLevelType w:val="hybridMultilevel"/>
    <w:tmpl w:val="40EE4E36"/>
    <w:lvl w:ilvl="0" w:tplc="CFFED926">
      <w:start w:val="1"/>
      <w:numFmt w:val="decimal"/>
      <w:lvlText w:val="%1."/>
      <w:lvlJc w:val="left"/>
      <w:pPr>
        <w:ind w:left="360" w:hanging="360"/>
      </w:pPr>
      <w:rPr>
        <w:b/>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7C4591"/>
    <w:multiLevelType w:val="hybridMultilevel"/>
    <w:tmpl w:val="FE1E5A1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70571089"/>
    <w:multiLevelType w:val="hybridMultilevel"/>
    <w:tmpl w:val="F350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1820C1"/>
    <w:multiLevelType w:val="hybridMultilevel"/>
    <w:tmpl w:val="A06A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1728A5"/>
    <w:multiLevelType w:val="hybridMultilevel"/>
    <w:tmpl w:val="11624036"/>
    <w:lvl w:ilvl="0" w:tplc="1AF0F1D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D411DC"/>
    <w:multiLevelType w:val="hybridMultilevel"/>
    <w:tmpl w:val="BEC07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9D1186"/>
    <w:multiLevelType w:val="hybridMultilevel"/>
    <w:tmpl w:val="EDEE8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4"/>
  </w:num>
  <w:num w:numId="4">
    <w:abstractNumId w:val="5"/>
  </w:num>
  <w:num w:numId="5">
    <w:abstractNumId w:val="21"/>
  </w:num>
  <w:num w:numId="6">
    <w:abstractNumId w:val="7"/>
  </w:num>
  <w:num w:numId="7">
    <w:abstractNumId w:val="25"/>
  </w:num>
  <w:num w:numId="8">
    <w:abstractNumId w:val="23"/>
  </w:num>
  <w:num w:numId="9">
    <w:abstractNumId w:val="10"/>
  </w:num>
  <w:num w:numId="10">
    <w:abstractNumId w:val="6"/>
  </w:num>
  <w:num w:numId="11">
    <w:abstractNumId w:val="9"/>
  </w:num>
  <w:num w:numId="12">
    <w:abstractNumId w:val="19"/>
  </w:num>
  <w:num w:numId="13">
    <w:abstractNumId w:val="18"/>
  </w:num>
  <w:num w:numId="14">
    <w:abstractNumId w:val="17"/>
  </w:num>
  <w:num w:numId="15">
    <w:abstractNumId w:val="3"/>
  </w:num>
  <w:num w:numId="16">
    <w:abstractNumId w:val="20"/>
  </w:num>
  <w:num w:numId="17">
    <w:abstractNumId w:val="1"/>
  </w:num>
  <w:num w:numId="18">
    <w:abstractNumId w:val="22"/>
  </w:num>
  <w:num w:numId="19">
    <w:abstractNumId w:val="14"/>
  </w:num>
  <w:num w:numId="20">
    <w:abstractNumId w:val="15"/>
  </w:num>
  <w:num w:numId="21">
    <w:abstractNumId w:val="11"/>
  </w:num>
  <w:num w:numId="22">
    <w:abstractNumId w:val="12"/>
  </w:num>
  <w:num w:numId="23">
    <w:abstractNumId w:val="0"/>
  </w:num>
  <w:num w:numId="24">
    <w:abstractNumId w:val="8"/>
  </w:num>
  <w:num w:numId="25">
    <w:abstractNumId w:val="2"/>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A120F"/>
    <w:rsid w:val="00011AA7"/>
    <w:rsid w:val="000227CF"/>
    <w:rsid w:val="00027A22"/>
    <w:rsid w:val="00037C2F"/>
    <w:rsid w:val="000410D6"/>
    <w:rsid w:val="000542EC"/>
    <w:rsid w:val="000970A5"/>
    <w:rsid w:val="000A5A7F"/>
    <w:rsid w:val="000B0E17"/>
    <w:rsid w:val="000C44A8"/>
    <w:rsid w:val="000C4AF3"/>
    <w:rsid w:val="00100799"/>
    <w:rsid w:val="00112845"/>
    <w:rsid w:val="001319F1"/>
    <w:rsid w:val="001520BF"/>
    <w:rsid w:val="001673BE"/>
    <w:rsid w:val="00180B94"/>
    <w:rsid w:val="001844B3"/>
    <w:rsid w:val="001E26A0"/>
    <w:rsid w:val="0023499A"/>
    <w:rsid w:val="00235585"/>
    <w:rsid w:val="00241519"/>
    <w:rsid w:val="00244355"/>
    <w:rsid w:val="00251445"/>
    <w:rsid w:val="00265223"/>
    <w:rsid w:val="002733D1"/>
    <w:rsid w:val="00273EDF"/>
    <w:rsid w:val="00277467"/>
    <w:rsid w:val="00277F01"/>
    <w:rsid w:val="00283F30"/>
    <w:rsid w:val="002974F2"/>
    <w:rsid w:val="002B2038"/>
    <w:rsid w:val="002C178B"/>
    <w:rsid w:val="002C7618"/>
    <w:rsid w:val="002E43A3"/>
    <w:rsid w:val="002E531D"/>
    <w:rsid w:val="002F0450"/>
    <w:rsid w:val="00310037"/>
    <w:rsid w:val="00313651"/>
    <w:rsid w:val="003142C2"/>
    <w:rsid w:val="00345A0F"/>
    <w:rsid w:val="00354073"/>
    <w:rsid w:val="00360BC3"/>
    <w:rsid w:val="00364E84"/>
    <w:rsid w:val="00367CE5"/>
    <w:rsid w:val="0037658F"/>
    <w:rsid w:val="00382A73"/>
    <w:rsid w:val="0039786C"/>
    <w:rsid w:val="003B756B"/>
    <w:rsid w:val="003C1238"/>
    <w:rsid w:val="003C1FDB"/>
    <w:rsid w:val="003E139C"/>
    <w:rsid w:val="003E2444"/>
    <w:rsid w:val="00401EB2"/>
    <w:rsid w:val="0042453C"/>
    <w:rsid w:val="004630FE"/>
    <w:rsid w:val="0047666A"/>
    <w:rsid w:val="00482DE3"/>
    <w:rsid w:val="00490553"/>
    <w:rsid w:val="004954DD"/>
    <w:rsid w:val="00495C39"/>
    <w:rsid w:val="004A57B4"/>
    <w:rsid w:val="004F104E"/>
    <w:rsid w:val="00520C23"/>
    <w:rsid w:val="00522739"/>
    <w:rsid w:val="00534B92"/>
    <w:rsid w:val="0055536A"/>
    <w:rsid w:val="00565BC1"/>
    <w:rsid w:val="00565F65"/>
    <w:rsid w:val="00566955"/>
    <w:rsid w:val="005B2E5F"/>
    <w:rsid w:val="005C4253"/>
    <w:rsid w:val="005D79A9"/>
    <w:rsid w:val="005F5FA4"/>
    <w:rsid w:val="006113ED"/>
    <w:rsid w:val="00621536"/>
    <w:rsid w:val="00635966"/>
    <w:rsid w:val="00663069"/>
    <w:rsid w:val="00696894"/>
    <w:rsid w:val="006B580B"/>
    <w:rsid w:val="006E4DD9"/>
    <w:rsid w:val="006F6AC7"/>
    <w:rsid w:val="007034B9"/>
    <w:rsid w:val="0070711B"/>
    <w:rsid w:val="00745946"/>
    <w:rsid w:val="007474DD"/>
    <w:rsid w:val="00752E95"/>
    <w:rsid w:val="007623BD"/>
    <w:rsid w:val="007661F3"/>
    <w:rsid w:val="00780B1C"/>
    <w:rsid w:val="007968E2"/>
    <w:rsid w:val="007C2925"/>
    <w:rsid w:val="007E4257"/>
    <w:rsid w:val="007F7C7C"/>
    <w:rsid w:val="00811930"/>
    <w:rsid w:val="00832251"/>
    <w:rsid w:val="00834A48"/>
    <w:rsid w:val="0084445F"/>
    <w:rsid w:val="0086292D"/>
    <w:rsid w:val="008816FD"/>
    <w:rsid w:val="008828FD"/>
    <w:rsid w:val="0089303A"/>
    <w:rsid w:val="00893EFE"/>
    <w:rsid w:val="00895D15"/>
    <w:rsid w:val="008A598D"/>
    <w:rsid w:val="008B39A2"/>
    <w:rsid w:val="008D0458"/>
    <w:rsid w:val="008E187B"/>
    <w:rsid w:val="008F6F97"/>
    <w:rsid w:val="009024A9"/>
    <w:rsid w:val="00912181"/>
    <w:rsid w:val="00923B31"/>
    <w:rsid w:val="00927A83"/>
    <w:rsid w:val="009353F6"/>
    <w:rsid w:val="00993A70"/>
    <w:rsid w:val="00994FBA"/>
    <w:rsid w:val="009C2BD2"/>
    <w:rsid w:val="009D72AA"/>
    <w:rsid w:val="009E1ADD"/>
    <w:rsid w:val="009E2B4E"/>
    <w:rsid w:val="009F08E5"/>
    <w:rsid w:val="009F296F"/>
    <w:rsid w:val="009F7F7C"/>
    <w:rsid w:val="00A01B5D"/>
    <w:rsid w:val="00A072CA"/>
    <w:rsid w:val="00A105ED"/>
    <w:rsid w:val="00A27876"/>
    <w:rsid w:val="00A42675"/>
    <w:rsid w:val="00A44A7C"/>
    <w:rsid w:val="00A50D9C"/>
    <w:rsid w:val="00A574AE"/>
    <w:rsid w:val="00A6417E"/>
    <w:rsid w:val="00A742E8"/>
    <w:rsid w:val="00A82E89"/>
    <w:rsid w:val="00A87B7D"/>
    <w:rsid w:val="00AA120F"/>
    <w:rsid w:val="00AA2C95"/>
    <w:rsid w:val="00AA2FA2"/>
    <w:rsid w:val="00AB32B3"/>
    <w:rsid w:val="00AB3B10"/>
    <w:rsid w:val="00AD34BE"/>
    <w:rsid w:val="00AE6DAB"/>
    <w:rsid w:val="00AF3B59"/>
    <w:rsid w:val="00B04D6A"/>
    <w:rsid w:val="00B10955"/>
    <w:rsid w:val="00B31106"/>
    <w:rsid w:val="00B349D1"/>
    <w:rsid w:val="00B5573A"/>
    <w:rsid w:val="00B57B30"/>
    <w:rsid w:val="00B6761F"/>
    <w:rsid w:val="00B73075"/>
    <w:rsid w:val="00B7340B"/>
    <w:rsid w:val="00B83DF6"/>
    <w:rsid w:val="00BD23DF"/>
    <w:rsid w:val="00BD467A"/>
    <w:rsid w:val="00C00912"/>
    <w:rsid w:val="00C03ECE"/>
    <w:rsid w:val="00C102A4"/>
    <w:rsid w:val="00C22F91"/>
    <w:rsid w:val="00C238F8"/>
    <w:rsid w:val="00C308BA"/>
    <w:rsid w:val="00C44D4C"/>
    <w:rsid w:val="00C44DC5"/>
    <w:rsid w:val="00C540F1"/>
    <w:rsid w:val="00C77DE7"/>
    <w:rsid w:val="00C90745"/>
    <w:rsid w:val="00CC5A05"/>
    <w:rsid w:val="00CE1E8C"/>
    <w:rsid w:val="00CF68AE"/>
    <w:rsid w:val="00D10DCE"/>
    <w:rsid w:val="00D11D9D"/>
    <w:rsid w:val="00D274C3"/>
    <w:rsid w:val="00D40061"/>
    <w:rsid w:val="00D417D8"/>
    <w:rsid w:val="00D45598"/>
    <w:rsid w:val="00D57417"/>
    <w:rsid w:val="00D738DC"/>
    <w:rsid w:val="00D9219E"/>
    <w:rsid w:val="00DB38D8"/>
    <w:rsid w:val="00DD0956"/>
    <w:rsid w:val="00DF58CA"/>
    <w:rsid w:val="00E011EB"/>
    <w:rsid w:val="00E34C69"/>
    <w:rsid w:val="00E517F8"/>
    <w:rsid w:val="00E64564"/>
    <w:rsid w:val="00E67EF9"/>
    <w:rsid w:val="00E81DE5"/>
    <w:rsid w:val="00E9325B"/>
    <w:rsid w:val="00EB10B0"/>
    <w:rsid w:val="00EB4D7A"/>
    <w:rsid w:val="00ED64C1"/>
    <w:rsid w:val="00ED6A78"/>
    <w:rsid w:val="00EF70B1"/>
    <w:rsid w:val="00F12F87"/>
    <w:rsid w:val="00F15CD3"/>
    <w:rsid w:val="00F30FDF"/>
    <w:rsid w:val="00F554AD"/>
    <w:rsid w:val="00F73983"/>
    <w:rsid w:val="00F764EF"/>
    <w:rsid w:val="00F86529"/>
    <w:rsid w:val="00F913CD"/>
    <w:rsid w:val="00FC494E"/>
    <w:rsid w:val="00FD34D8"/>
    <w:rsid w:val="00FE06EA"/>
    <w:rsid w:val="00FE7EF2"/>
    <w:rsid w:val="00FF0668"/>
    <w:rsid w:val="00FF3694"/>
    <w:rsid w:val="00FF50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7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20F"/>
    <w:pPr>
      <w:ind w:left="720"/>
      <w:contextualSpacing/>
    </w:pPr>
  </w:style>
  <w:style w:type="paragraph" w:styleId="BalloonText">
    <w:name w:val="Balloon Text"/>
    <w:basedOn w:val="Normal"/>
    <w:link w:val="BalloonTextChar"/>
    <w:uiPriority w:val="99"/>
    <w:semiHidden/>
    <w:unhideWhenUsed/>
    <w:rsid w:val="00B57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B30"/>
    <w:rPr>
      <w:rFonts w:ascii="Tahoma" w:hAnsi="Tahoma" w:cs="Tahoma"/>
      <w:sz w:val="16"/>
      <w:szCs w:val="16"/>
    </w:rPr>
  </w:style>
  <w:style w:type="table" w:styleId="TableGrid">
    <w:name w:val="Table Grid"/>
    <w:basedOn w:val="TableNormal"/>
    <w:uiPriority w:val="59"/>
    <w:rsid w:val="003E24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BD23DF"/>
    <w:pPr>
      <w:spacing w:after="0" w:line="240" w:lineRule="auto"/>
      <w:jc w:val="both"/>
    </w:pPr>
    <w:rPr>
      <w:rFonts w:ascii="Times New Roman" w:eastAsia="Times New Roman" w:hAnsi="Times New Roman" w:cs="Times New Roman"/>
      <w:b/>
      <w:color w:val="0000FF"/>
      <w:sz w:val="24"/>
      <w:szCs w:val="24"/>
      <w:lang w:val="sr-Cyrl-CS"/>
    </w:rPr>
  </w:style>
  <w:style w:type="character" w:customStyle="1" w:styleId="BodyTextChar">
    <w:name w:val="Body Text Char"/>
    <w:basedOn w:val="DefaultParagraphFont"/>
    <w:link w:val="BodyText"/>
    <w:rsid w:val="00BD23DF"/>
    <w:rPr>
      <w:rFonts w:ascii="Times New Roman" w:eastAsia="Times New Roman" w:hAnsi="Times New Roman" w:cs="Times New Roman"/>
      <w:b/>
      <w:color w:val="0000FF"/>
      <w:sz w:val="24"/>
      <w:szCs w:val="24"/>
      <w:lang w:val="sr-Cyrl-CS"/>
    </w:rPr>
  </w:style>
  <w:style w:type="character" w:styleId="Hyperlink">
    <w:name w:val="Hyperlink"/>
    <w:basedOn w:val="DefaultParagraphFont"/>
    <w:uiPriority w:val="99"/>
    <w:unhideWhenUsed/>
    <w:rsid w:val="00BD23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20F"/>
    <w:pPr>
      <w:ind w:left="720"/>
      <w:contextualSpacing/>
    </w:pPr>
  </w:style>
  <w:style w:type="paragraph" w:styleId="BalloonText">
    <w:name w:val="Balloon Text"/>
    <w:basedOn w:val="Normal"/>
    <w:link w:val="BalloonTextChar"/>
    <w:uiPriority w:val="99"/>
    <w:semiHidden/>
    <w:unhideWhenUsed/>
    <w:rsid w:val="00B57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B30"/>
    <w:rPr>
      <w:rFonts w:ascii="Tahoma" w:hAnsi="Tahoma" w:cs="Tahoma"/>
      <w:sz w:val="16"/>
      <w:szCs w:val="16"/>
    </w:rPr>
  </w:style>
  <w:style w:type="table" w:styleId="TableGrid">
    <w:name w:val="Table Grid"/>
    <w:basedOn w:val="TableNormal"/>
    <w:uiPriority w:val="59"/>
    <w:rsid w:val="003E24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BD23DF"/>
    <w:pPr>
      <w:spacing w:after="0" w:line="240" w:lineRule="auto"/>
      <w:jc w:val="both"/>
    </w:pPr>
    <w:rPr>
      <w:rFonts w:ascii="Times New Roman" w:eastAsia="Times New Roman" w:hAnsi="Times New Roman" w:cs="Times New Roman"/>
      <w:b/>
      <w:color w:val="0000FF"/>
      <w:sz w:val="24"/>
      <w:szCs w:val="24"/>
      <w:lang w:val="sr-Cyrl-CS"/>
    </w:rPr>
  </w:style>
  <w:style w:type="character" w:customStyle="1" w:styleId="BodyTextChar">
    <w:name w:val="Body Text Char"/>
    <w:basedOn w:val="DefaultParagraphFont"/>
    <w:link w:val="BodyText"/>
    <w:rsid w:val="00BD23DF"/>
    <w:rPr>
      <w:rFonts w:ascii="Times New Roman" w:eastAsia="Times New Roman" w:hAnsi="Times New Roman" w:cs="Times New Roman"/>
      <w:b/>
      <w:color w:val="0000FF"/>
      <w:sz w:val="24"/>
      <w:szCs w:val="24"/>
      <w:lang w:val="sr-Cyrl-CS"/>
    </w:rPr>
  </w:style>
  <w:style w:type="character" w:styleId="Hyperlink">
    <w:name w:val="Hyperlink"/>
    <w:basedOn w:val="DefaultParagraphFont"/>
    <w:uiPriority w:val="99"/>
    <w:unhideWhenUsed/>
    <w:rsid w:val="00BD23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45509">
      <w:bodyDiv w:val="1"/>
      <w:marLeft w:val="0"/>
      <w:marRight w:val="0"/>
      <w:marTop w:val="0"/>
      <w:marBottom w:val="0"/>
      <w:divBdr>
        <w:top w:val="none" w:sz="0" w:space="0" w:color="auto"/>
        <w:left w:val="none" w:sz="0" w:space="0" w:color="auto"/>
        <w:bottom w:val="none" w:sz="0" w:space="0" w:color="auto"/>
        <w:right w:val="none" w:sz="0" w:space="0" w:color="auto"/>
      </w:divBdr>
    </w:div>
    <w:div w:id="21397341">
      <w:bodyDiv w:val="1"/>
      <w:marLeft w:val="0"/>
      <w:marRight w:val="0"/>
      <w:marTop w:val="0"/>
      <w:marBottom w:val="0"/>
      <w:divBdr>
        <w:top w:val="none" w:sz="0" w:space="0" w:color="auto"/>
        <w:left w:val="none" w:sz="0" w:space="0" w:color="auto"/>
        <w:bottom w:val="none" w:sz="0" w:space="0" w:color="auto"/>
        <w:right w:val="none" w:sz="0" w:space="0" w:color="auto"/>
      </w:divBdr>
    </w:div>
    <w:div w:id="93063590">
      <w:bodyDiv w:val="1"/>
      <w:marLeft w:val="0"/>
      <w:marRight w:val="0"/>
      <w:marTop w:val="0"/>
      <w:marBottom w:val="0"/>
      <w:divBdr>
        <w:top w:val="none" w:sz="0" w:space="0" w:color="auto"/>
        <w:left w:val="none" w:sz="0" w:space="0" w:color="auto"/>
        <w:bottom w:val="none" w:sz="0" w:space="0" w:color="auto"/>
        <w:right w:val="none" w:sz="0" w:space="0" w:color="auto"/>
      </w:divBdr>
    </w:div>
    <w:div w:id="152768215">
      <w:bodyDiv w:val="1"/>
      <w:marLeft w:val="0"/>
      <w:marRight w:val="0"/>
      <w:marTop w:val="0"/>
      <w:marBottom w:val="0"/>
      <w:divBdr>
        <w:top w:val="none" w:sz="0" w:space="0" w:color="auto"/>
        <w:left w:val="none" w:sz="0" w:space="0" w:color="auto"/>
        <w:bottom w:val="none" w:sz="0" w:space="0" w:color="auto"/>
        <w:right w:val="none" w:sz="0" w:space="0" w:color="auto"/>
      </w:divBdr>
    </w:div>
    <w:div w:id="328295801">
      <w:bodyDiv w:val="1"/>
      <w:marLeft w:val="0"/>
      <w:marRight w:val="0"/>
      <w:marTop w:val="0"/>
      <w:marBottom w:val="0"/>
      <w:divBdr>
        <w:top w:val="none" w:sz="0" w:space="0" w:color="auto"/>
        <w:left w:val="none" w:sz="0" w:space="0" w:color="auto"/>
        <w:bottom w:val="none" w:sz="0" w:space="0" w:color="auto"/>
        <w:right w:val="none" w:sz="0" w:space="0" w:color="auto"/>
      </w:divBdr>
    </w:div>
    <w:div w:id="391082501">
      <w:bodyDiv w:val="1"/>
      <w:marLeft w:val="0"/>
      <w:marRight w:val="0"/>
      <w:marTop w:val="0"/>
      <w:marBottom w:val="0"/>
      <w:divBdr>
        <w:top w:val="none" w:sz="0" w:space="0" w:color="auto"/>
        <w:left w:val="none" w:sz="0" w:space="0" w:color="auto"/>
        <w:bottom w:val="none" w:sz="0" w:space="0" w:color="auto"/>
        <w:right w:val="none" w:sz="0" w:space="0" w:color="auto"/>
      </w:divBdr>
    </w:div>
    <w:div w:id="874777806">
      <w:bodyDiv w:val="1"/>
      <w:marLeft w:val="0"/>
      <w:marRight w:val="0"/>
      <w:marTop w:val="0"/>
      <w:marBottom w:val="0"/>
      <w:divBdr>
        <w:top w:val="none" w:sz="0" w:space="0" w:color="auto"/>
        <w:left w:val="none" w:sz="0" w:space="0" w:color="auto"/>
        <w:bottom w:val="none" w:sz="0" w:space="0" w:color="auto"/>
        <w:right w:val="none" w:sz="0" w:space="0" w:color="auto"/>
      </w:divBdr>
    </w:div>
    <w:div w:id="895429670">
      <w:bodyDiv w:val="1"/>
      <w:marLeft w:val="0"/>
      <w:marRight w:val="0"/>
      <w:marTop w:val="0"/>
      <w:marBottom w:val="0"/>
      <w:divBdr>
        <w:top w:val="none" w:sz="0" w:space="0" w:color="auto"/>
        <w:left w:val="none" w:sz="0" w:space="0" w:color="auto"/>
        <w:bottom w:val="none" w:sz="0" w:space="0" w:color="auto"/>
        <w:right w:val="none" w:sz="0" w:space="0" w:color="auto"/>
      </w:divBdr>
    </w:div>
    <w:div w:id="963924216">
      <w:bodyDiv w:val="1"/>
      <w:marLeft w:val="0"/>
      <w:marRight w:val="0"/>
      <w:marTop w:val="0"/>
      <w:marBottom w:val="0"/>
      <w:divBdr>
        <w:top w:val="none" w:sz="0" w:space="0" w:color="auto"/>
        <w:left w:val="none" w:sz="0" w:space="0" w:color="auto"/>
        <w:bottom w:val="none" w:sz="0" w:space="0" w:color="auto"/>
        <w:right w:val="none" w:sz="0" w:space="0" w:color="auto"/>
      </w:divBdr>
    </w:div>
    <w:div w:id="976183309">
      <w:bodyDiv w:val="1"/>
      <w:marLeft w:val="0"/>
      <w:marRight w:val="0"/>
      <w:marTop w:val="0"/>
      <w:marBottom w:val="0"/>
      <w:divBdr>
        <w:top w:val="none" w:sz="0" w:space="0" w:color="auto"/>
        <w:left w:val="none" w:sz="0" w:space="0" w:color="auto"/>
        <w:bottom w:val="none" w:sz="0" w:space="0" w:color="auto"/>
        <w:right w:val="none" w:sz="0" w:space="0" w:color="auto"/>
      </w:divBdr>
    </w:div>
    <w:div w:id="1016690062">
      <w:bodyDiv w:val="1"/>
      <w:marLeft w:val="0"/>
      <w:marRight w:val="0"/>
      <w:marTop w:val="0"/>
      <w:marBottom w:val="0"/>
      <w:divBdr>
        <w:top w:val="none" w:sz="0" w:space="0" w:color="auto"/>
        <w:left w:val="none" w:sz="0" w:space="0" w:color="auto"/>
        <w:bottom w:val="none" w:sz="0" w:space="0" w:color="auto"/>
        <w:right w:val="none" w:sz="0" w:space="0" w:color="auto"/>
      </w:divBdr>
    </w:div>
    <w:div w:id="1123429106">
      <w:bodyDiv w:val="1"/>
      <w:marLeft w:val="0"/>
      <w:marRight w:val="0"/>
      <w:marTop w:val="0"/>
      <w:marBottom w:val="0"/>
      <w:divBdr>
        <w:top w:val="none" w:sz="0" w:space="0" w:color="auto"/>
        <w:left w:val="none" w:sz="0" w:space="0" w:color="auto"/>
        <w:bottom w:val="none" w:sz="0" w:space="0" w:color="auto"/>
        <w:right w:val="none" w:sz="0" w:space="0" w:color="auto"/>
      </w:divBdr>
    </w:div>
    <w:div w:id="1189443217">
      <w:bodyDiv w:val="1"/>
      <w:marLeft w:val="0"/>
      <w:marRight w:val="0"/>
      <w:marTop w:val="0"/>
      <w:marBottom w:val="0"/>
      <w:divBdr>
        <w:top w:val="none" w:sz="0" w:space="0" w:color="auto"/>
        <w:left w:val="none" w:sz="0" w:space="0" w:color="auto"/>
        <w:bottom w:val="none" w:sz="0" w:space="0" w:color="auto"/>
        <w:right w:val="none" w:sz="0" w:space="0" w:color="auto"/>
      </w:divBdr>
    </w:div>
    <w:div w:id="1203664944">
      <w:bodyDiv w:val="1"/>
      <w:marLeft w:val="0"/>
      <w:marRight w:val="0"/>
      <w:marTop w:val="0"/>
      <w:marBottom w:val="0"/>
      <w:divBdr>
        <w:top w:val="none" w:sz="0" w:space="0" w:color="auto"/>
        <w:left w:val="none" w:sz="0" w:space="0" w:color="auto"/>
        <w:bottom w:val="none" w:sz="0" w:space="0" w:color="auto"/>
        <w:right w:val="none" w:sz="0" w:space="0" w:color="auto"/>
      </w:divBdr>
    </w:div>
    <w:div w:id="1226376769">
      <w:bodyDiv w:val="1"/>
      <w:marLeft w:val="0"/>
      <w:marRight w:val="0"/>
      <w:marTop w:val="0"/>
      <w:marBottom w:val="0"/>
      <w:divBdr>
        <w:top w:val="none" w:sz="0" w:space="0" w:color="auto"/>
        <w:left w:val="none" w:sz="0" w:space="0" w:color="auto"/>
        <w:bottom w:val="none" w:sz="0" w:space="0" w:color="auto"/>
        <w:right w:val="none" w:sz="0" w:space="0" w:color="auto"/>
      </w:divBdr>
    </w:div>
    <w:div w:id="1232735519">
      <w:bodyDiv w:val="1"/>
      <w:marLeft w:val="0"/>
      <w:marRight w:val="0"/>
      <w:marTop w:val="0"/>
      <w:marBottom w:val="0"/>
      <w:divBdr>
        <w:top w:val="none" w:sz="0" w:space="0" w:color="auto"/>
        <w:left w:val="none" w:sz="0" w:space="0" w:color="auto"/>
        <w:bottom w:val="none" w:sz="0" w:space="0" w:color="auto"/>
        <w:right w:val="none" w:sz="0" w:space="0" w:color="auto"/>
      </w:divBdr>
    </w:div>
    <w:div w:id="1291210547">
      <w:bodyDiv w:val="1"/>
      <w:marLeft w:val="0"/>
      <w:marRight w:val="0"/>
      <w:marTop w:val="0"/>
      <w:marBottom w:val="0"/>
      <w:divBdr>
        <w:top w:val="none" w:sz="0" w:space="0" w:color="auto"/>
        <w:left w:val="none" w:sz="0" w:space="0" w:color="auto"/>
        <w:bottom w:val="none" w:sz="0" w:space="0" w:color="auto"/>
        <w:right w:val="none" w:sz="0" w:space="0" w:color="auto"/>
      </w:divBdr>
    </w:div>
    <w:div w:id="1322348068">
      <w:bodyDiv w:val="1"/>
      <w:marLeft w:val="0"/>
      <w:marRight w:val="0"/>
      <w:marTop w:val="0"/>
      <w:marBottom w:val="0"/>
      <w:divBdr>
        <w:top w:val="none" w:sz="0" w:space="0" w:color="auto"/>
        <w:left w:val="none" w:sz="0" w:space="0" w:color="auto"/>
        <w:bottom w:val="none" w:sz="0" w:space="0" w:color="auto"/>
        <w:right w:val="none" w:sz="0" w:space="0" w:color="auto"/>
      </w:divBdr>
    </w:div>
    <w:div w:id="1354040706">
      <w:bodyDiv w:val="1"/>
      <w:marLeft w:val="0"/>
      <w:marRight w:val="0"/>
      <w:marTop w:val="0"/>
      <w:marBottom w:val="0"/>
      <w:divBdr>
        <w:top w:val="none" w:sz="0" w:space="0" w:color="auto"/>
        <w:left w:val="none" w:sz="0" w:space="0" w:color="auto"/>
        <w:bottom w:val="none" w:sz="0" w:space="0" w:color="auto"/>
        <w:right w:val="none" w:sz="0" w:space="0" w:color="auto"/>
      </w:divBdr>
    </w:div>
    <w:div w:id="1459687195">
      <w:bodyDiv w:val="1"/>
      <w:marLeft w:val="0"/>
      <w:marRight w:val="0"/>
      <w:marTop w:val="0"/>
      <w:marBottom w:val="0"/>
      <w:divBdr>
        <w:top w:val="none" w:sz="0" w:space="0" w:color="auto"/>
        <w:left w:val="none" w:sz="0" w:space="0" w:color="auto"/>
        <w:bottom w:val="none" w:sz="0" w:space="0" w:color="auto"/>
        <w:right w:val="none" w:sz="0" w:space="0" w:color="auto"/>
      </w:divBdr>
    </w:div>
    <w:div w:id="1496536223">
      <w:bodyDiv w:val="1"/>
      <w:marLeft w:val="0"/>
      <w:marRight w:val="0"/>
      <w:marTop w:val="0"/>
      <w:marBottom w:val="0"/>
      <w:divBdr>
        <w:top w:val="none" w:sz="0" w:space="0" w:color="auto"/>
        <w:left w:val="none" w:sz="0" w:space="0" w:color="auto"/>
        <w:bottom w:val="none" w:sz="0" w:space="0" w:color="auto"/>
        <w:right w:val="none" w:sz="0" w:space="0" w:color="auto"/>
      </w:divBdr>
    </w:div>
    <w:div w:id="1570458676">
      <w:bodyDiv w:val="1"/>
      <w:marLeft w:val="0"/>
      <w:marRight w:val="0"/>
      <w:marTop w:val="0"/>
      <w:marBottom w:val="0"/>
      <w:divBdr>
        <w:top w:val="none" w:sz="0" w:space="0" w:color="auto"/>
        <w:left w:val="none" w:sz="0" w:space="0" w:color="auto"/>
        <w:bottom w:val="none" w:sz="0" w:space="0" w:color="auto"/>
        <w:right w:val="none" w:sz="0" w:space="0" w:color="auto"/>
      </w:divBdr>
    </w:div>
    <w:div w:id="1601373041">
      <w:bodyDiv w:val="1"/>
      <w:marLeft w:val="0"/>
      <w:marRight w:val="0"/>
      <w:marTop w:val="0"/>
      <w:marBottom w:val="0"/>
      <w:divBdr>
        <w:top w:val="none" w:sz="0" w:space="0" w:color="auto"/>
        <w:left w:val="none" w:sz="0" w:space="0" w:color="auto"/>
        <w:bottom w:val="none" w:sz="0" w:space="0" w:color="auto"/>
        <w:right w:val="none" w:sz="0" w:space="0" w:color="auto"/>
      </w:divBdr>
    </w:div>
    <w:div w:id="1610042705">
      <w:bodyDiv w:val="1"/>
      <w:marLeft w:val="0"/>
      <w:marRight w:val="0"/>
      <w:marTop w:val="0"/>
      <w:marBottom w:val="0"/>
      <w:divBdr>
        <w:top w:val="none" w:sz="0" w:space="0" w:color="auto"/>
        <w:left w:val="none" w:sz="0" w:space="0" w:color="auto"/>
        <w:bottom w:val="none" w:sz="0" w:space="0" w:color="auto"/>
        <w:right w:val="none" w:sz="0" w:space="0" w:color="auto"/>
      </w:divBdr>
    </w:div>
    <w:div w:id="1731882973">
      <w:bodyDiv w:val="1"/>
      <w:marLeft w:val="0"/>
      <w:marRight w:val="0"/>
      <w:marTop w:val="0"/>
      <w:marBottom w:val="0"/>
      <w:divBdr>
        <w:top w:val="none" w:sz="0" w:space="0" w:color="auto"/>
        <w:left w:val="none" w:sz="0" w:space="0" w:color="auto"/>
        <w:bottom w:val="none" w:sz="0" w:space="0" w:color="auto"/>
        <w:right w:val="none" w:sz="0" w:space="0" w:color="auto"/>
      </w:divBdr>
    </w:div>
    <w:div w:id="1773864655">
      <w:bodyDiv w:val="1"/>
      <w:marLeft w:val="0"/>
      <w:marRight w:val="0"/>
      <w:marTop w:val="0"/>
      <w:marBottom w:val="0"/>
      <w:divBdr>
        <w:top w:val="none" w:sz="0" w:space="0" w:color="auto"/>
        <w:left w:val="none" w:sz="0" w:space="0" w:color="auto"/>
        <w:bottom w:val="none" w:sz="0" w:space="0" w:color="auto"/>
        <w:right w:val="none" w:sz="0" w:space="0" w:color="auto"/>
      </w:divBdr>
    </w:div>
    <w:div w:id="1820607946">
      <w:bodyDiv w:val="1"/>
      <w:marLeft w:val="0"/>
      <w:marRight w:val="0"/>
      <w:marTop w:val="0"/>
      <w:marBottom w:val="0"/>
      <w:divBdr>
        <w:top w:val="none" w:sz="0" w:space="0" w:color="auto"/>
        <w:left w:val="none" w:sz="0" w:space="0" w:color="auto"/>
        <w:bottom w:val="none" w:sz="0" w:space="0" w:color="auto"/>
        <w:right w:val="none" w:sz="0" w:space="0" w:color="auto"/>
      </w:divBdr>
    </w:div>
    <w:div w:id="1882982790">
      <w:bodyDiv w:val="1"/>
      <w:marLeft w:val="0"/>
      <w:marRight w:val="0"/>
      <w:marTop w:val="0"/>
      <w:marBottom w:val="0"/>
      <w:divBdr>
        <w:top w:val="none" w:sz="0" w:space="0" w:color="auto"/>
        <w:left w:val="none" w:sz="0" w:space="0" w:color="auto"/>
        <w:bottom w:val="none" w:sz="0" w:space="0" w:color="auto"/>
        <w:right w:val="none" w:sz="0" w:space="0" w:color="auto"/>
      </w:divBdr>
    </w:div>
    <w:div w:id="2045446334">
      <w:bodyDiv w:val="1"/>
      <w:marLeft w:val="0"/>
      <w:marRight w:val="0"/>
      <w:marTop w:val="0"/>
      <w:marBottom w:val="0"/>
      <w:divBdr>
        <w:top w:val="none" w:sz="0" w:space="0" w:color="auto"/>
        <w:left w:val="none" w:sz="0" w:space="0" w:color="auto"/>
        <w:bottom w:val="none" w:sz="0" w:space="0" w:color="auto"/>
        <w:right w:val="none" w:sz="0" w:space="0" w:color="auto"/>
      </w:divBdr>
    </w:div>
    <w:div w:id="208529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raganb7777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93FAE47-74B4-4C01-990A-517C59E3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1</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Dragan</cp:lastModifiedBy>
  <cp:revision>20</cp:revision>
  <cp:lastPrinted>2023-10-12T11:02:00Z</cp:lastPrinted>
  <dcterms:created xsi:type="dcterms:W3CDTF">2023-04-12T09:53:00Z</dcterms:created>
  <dcterms:modified xsi:type="dcterms:W3CDTF">2024-01-05T16:52:00Z</dcterms:modified>
</cp:coreProperties>
</file>